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15" w:rsidRPr="00D15A59" w:rsidRDefault="00154C5B">
      <w:pPr>
        <w:rPr>
          <w:b/>
          <w:sz w:val="30"/>
        </w:rPr>
      </w:pPr>
      <w:r>
        <w:t>TỈNH ỦY</w:t>
      </w:r>
      <w:r w:rsidR="00E34BF8">
        <w:t xml:space="preserve"> BÌNH THUẬN</w:t>
      </w:r>
      <w:r w:rsidR="00E34BF8">
        <w:tab/>
      </w:r>
      <w:r w:rsidR="00E34BF8">
        <w:tab/>
        <w:t xml:space="preserve">        </w:t>
      </w:r>
      <w:r w:rsidR="00871815" w:rsidRPr="00D15A59">
        <w:rPr>
          <w:b/>
          <w:sz w:val="30"/>
        </w:rPr>
        <w:t>ĐẢNG CỘNG SẢN VIỆT NAM</w:t>
      </w:r>
    </w:p>
    <w:p w:rsidR="00871815" w:rsidRPr="00D15A59" w:rsidRDefault="00404907">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3080385</wp:posOffset>
                </wp:positionH>
                <wp:positionV relativeFrom="paragraph">
                  <wp:posOffset>26670</wp:posOffset>
                </wp:positionV>
                <wp:extent cx="2661920" cy="0"/>
                <wp:effectExtent l="0" t="0" r="241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6DE27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2.1pt" to="452.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W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lsli1y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"/>
            </w:pict>
          </mc:Fallback>
        </mc:AlternateContent>
      </w:r>
      <w:r w:rsidR="00515AAB">
        <w:t xml:space="preserve">   </w:t>
      </w:r>
      <w:r w:rsidR="00871815" w:rsidRPr="00D15A59">
        <w:rPr>
          <w:b/>
        </w:rPr>
        <w:t>UỶ BAN KIỂM TRA</w:t>
      </w:r>
    </w:p>
    <w:p w:rsidR="00871815" w:rsidRPr="00D15A59" w:rsidRDefault="00871815">
      <w:pPr>
        <w:rPr>
          <w:i/>
        </w:rPr>
      </w:pPr>
      <w:r>
        <w:tab/>
        <w:t xml:space="preserve">          *</w:t>
      </w:r>
      <w:r>
        <w:tab/>
      </w:r>
      <w:r>
        <w:tab/>
      </w:r>
      <w:r>
        <w:tab/>
      </w:r>
      <w:r>
        <w:tab/>
        <w:t xml:space="preserve"> </w:t>
      </w:r>
      <w:r w:rsidR="00E34BF8">
        <w:t xml:space="preserve">  </w:t>
      </w:r>
      <w:r w:rsidR="00451ECF">
        <w:rPr>
          <w:i/>
        </w:rPr>
        <w:t>Bình Thuận</w:t>
      </w:r>
      <w:r w:rsidR="000D3C38">
        <w:rPr>
          <w:i/>
        </w:rPr>
        <w:t>, ngày</w:t>
      </w:r>
      <w:r w:rsidR="008F0DB4">
        <w:rPr>
          <w:i/>
        </w:rPr>
        <w:t xml:space="preserve"> </w:t>
      </w:r>
      <w:r w:rsidR="000E37D0">
        <w:rPr>
          <w:i/>
        </w:rPr>
        <w:t>12</w:t>
      </w:r>
      <w:bookmarkStart w:id="0" w:name="_GoBack"/>
      <w:bookmarkEnd w:id="0"/>
      <w:r w:rsidR="000D3C38">
        <w:rPr>
          <w:i/>
        </w:rPr>
        <w:t xml:space="preserve"> t</w:t>
      </w:r>
      <w:r w:rsidR="00C74D57">
        <w:rPr>
          <w:i/>
        </w:rPr>
        <w:t xml:space="preserve">háng </w:t>
      </w:r>
      <w:r w:rsidR="00C5794A">
        <w:rPr>
          <w:i/>
        </w:rPr>
        <w:t>11</w:t>
      </w:r>
      <w:r w:rsidR="00B31D2B">
        <w:rPr>
          <w:i/>
        </w:rPr>
        <w:t xml:space="preserve"> năm 201</w:t>
      </w:r>
      <w:r w:rsidR="002645EA">
        <w:rPr>
          <w:i/>
        </w:rPr>
        <w:t>9</w:t>
      </w:r>
    </w:p>
    <w:p w:rsidR="00871815" w:rsidRDefault="00E01822">
      <w:r>
        <w:t xml:space="preserve">  </w:t>
      </w:r>
      <w:r w:rsidR="001B347D">
        <w:t xml:space="preserve">  Số </w:t>
      </w:r>
      <w:r w:rsidR="000E37D0">
        <w:t>314</w:t>
      </w:r>
      <w:r w:rsidR="00E71F14">
        <w:t xml:space="preserve"> </w:t>
      </w:r>
      <w:r w:rsidR="000D3C38">
        <w:t xml:space="preserve"> </w:t>
      </w:r>
      <w:r w:rsidR="00871815">
        <w:t>BC/UBKTTU</w:t>
      </w:r>
    </w:p>
    <w:p w:rsidR="006F7FFE" w:rsidRPr="00A6119F" w:rsidRDefault="006F7FFE" w:rsidP="00871815">
      <w:pPr>
        <w:jc w:val="center"/>
        <w:rPr>
          <w:b/>
          <w:sz w:val="44"/>
        </w:rPr>
      </w:pPr>
    </w:p>
    <w:p w:rsidR="00871815" w:rsidRPr="00871815" w:rsidRDefault="00871815" w:rsidP="00871815">
      <w:pPr>
        <w:jc w:val="center"/>
        <w:rPr>
          <w:b/>
          <w:sz w:val="32"/>
        </w:rPr>
      </w:pPr>
      <w:r w:rsidRPr="00871815">
        <w:rPr>
          <w:b/>
          <w:sz w:val="32"/>
        </w:rPr>
        <w:t>BÁO CÁO</w:t>
      </w:r>
    </w:p>
    <w:p w:rsidR="00481955" w:rsidRDefault="00481955" w:rsidP="00481955">
      <w:pPr>
        <w:autoSpaceDE w:val="0"/>
        <w:autoSpaceDN w:val="0"/>
        <w:adjustRightInd w:val="0"/>
        <w:jc w:val="center"/>
        <w:rPr>
          <w:b/>
          <w:bCs/>
        </w:rPr>
      </w:pPr>
      <w:r>
        <w:rPr>
          <w:b/>
          <w:bCs/>
        </w:rPr>
        <w:t xml:space="preserve">tình hình </w:t>
      </w:r>
      <w:r>
        <w:rPr>
          <w:rFonts w:ascii="TimesNewRoman,Bold" w:hAnsi="TimesNewRoman,Bold" w:cs="TimesNewRoman,Bold"/>
          <w:b/>
          <w:bCs/>
        </w:rPr>
        <w:t>ứ</w:t>
      </w:r>
      <w:r>
        <w:rPr>
          <w:b/>
          <w:bCs/>
        </w:rPr>
        <w:t>ng d</w:t>
      </w:r>
      <w:r>
        <w:rPr>
          <w:rFonts w:ascii="TimesNewRoman,Bold" w:hAnsi="TimesNewRoman,Bold" w:cs="TimesNewRoman,Bold"/>
          <w:b/>
          <w:bCs/>
        </w:rPr>
        <w:t>ụ</w:t>
      </w:r>
      <w:r>
        <w:rPr>
          <w:b/>
          <w:bCs/>
        </w:rPr>
        <w:t>ng công ngh</w:t>
      </w:r>
      <w:r>
        <w:rPr>
          <w:rFonts w:ascii="TimesNewRoman,Bold" w:hAnsi="TimesNewRoman,Bold" w:cs="TimesNewRoman,Bold"/>
          <w:b/>
          <w:bCs/>
        </w:rPr>
        <w:t xml:space="preserve">ệ </w:t>
      </w:r>
      <w:r>
        <w:rPr>
          <w:b/>
          <w:bCs/>
        </w:rPr>
        <w:t>thông tin</w:t>
      </w:r>
      <w:r w:rsidRPr="0015611A">
        <w:rPr>
          <w:b/>
          <w:bCs/>
        </w:rPr>
        <w:t xml:space="preserve"> </w:t>
      </w:r>
      <w:r w:rsidR="00002827">
        <w:rPr>
          <w:b/>
          <w:bCs/>
        </w:rPr>
        <w:t>năm 201</w:t>
      </w:r>
      <w:r w:rsidR="002645EA">
        <w:rPr>
          <w:b/>
          <w:bCs/>
        </w:rPr>
        <w:t>9</w:t>
      </w:r>
    </w:p>
    <w:p w:rsidR="00E34BF8" w:rsidRDefault="00481955" w:rsidP="00481955">
      <w:pPr>
        <w:jc w:val="center"/>
        <w:rPr>
          <w:b/>
        </w:rPr>
      </w:pPr>
      <w:r>
        <w:rPr>
          <w:b/>
          <w:bCs/>
        </w:rPr>
        <w:t>c</w:t>
      </w:r>
      <w:r>
        <w:rPr>
          <w:rFonts w:ascii="TimesNewRoman,Bold" w:hAnsi="TimesNewRoman,Bold" w:cs="TimesNewRoman,Bold"/>
          <w:b/>
          <w:bCs/>
        </w:rPr>
        <w:t>ủ</w:t>
      </w:r>
      <w:r>
        <w:rPr>
          <w:b/>
          <w:bCs/>
        </w:rPr>
        <w:t>a c</w:t>
      </w:r>
      <w:r>
        <w:rPr>
          <w:rFonts w:ascii="TimesNewRoman,Bold" w:hAnsi="TimesNewRoman,Bold" w:cs="TimesNewRoman,Bold"/>
          <w:b/>
          <w:bCs/>
        </w:rPr>
        <w:t xml:space="preserve">ơ </w:t>
      </w:r>
      <w:r>
        <w:rPr>
          <w:b/>
          <w:bCs/>
        </w:rPr>
        <w:t xml:space="preserve">quan </w:t>
      </w:r>
      <w:r w:rsidR="001A723B">
        <w:rPr>
          <w:b/>
          <w:bCs/>
        </w:rPr>
        <w:t>Ủy</w:t>
      </w:r>
      <w:r>
        <w:rPr>
          <w:rFonts w:ascii="TimesNewRoman,Bold" w:hAnsi="TimesNewRoman,Bold" w:cs="TimesNewRoman,Bold"/>
          <w:b/>
          <w:bCs/>
        </w:rPr>
        <w:t xml:space="preserve"> </w:t>
      </w:r>
      <w:r>
        <w:rPr>
          <w:b/>
          <w:bCs/>
        </w:rPr>
        <w:t>ban Ki</w:t>
      </w:r>
      <w:r>
        <w:rPr>
          <w:rFonts w:ascii="TimesNewRoman,Bold" w:hAnsi="TimesNewRoman,Bold" w:cs="TimesNewRoman,Bold"/>
          <w:b/>
          <w:bCs/>
        </w:rPr>
        <w:t>ể</w:t>
      </w:r>
      <w:r>
        <w:rPr>
          <w:b/>
          <w:bCs/>
        </w:rPr>
        <w:t>m tra T</w:t>
      </w:r>
      <w:r>
        <w:rPr>
          <w:rFonts w:ascii="TimesNewRoman,Bold" w:hAnsi="TimesNewRoman,Bold" w:cs="TimesNewRoman,Bold"/>
          <w:b/>
          <w:bCs/>
        </w:rPr>
        <w:t>ỉ</w:t>
      </w:r>
      <w:r>
        <w:rPr>
          <w:b/>
          <w:bCs/>
        </w:rPr>
        <w:t xml:space="preserve">nh </w:t>
      </w:r>
      <w:r w:rsidR="001A723B">
        <w:rPr>
          <w:b/>
          <w:bCs/>
        </w:rPr>
        <w:t>ủy</w:t>
      </w:r>
    </w:p>
    <w:p w:rsidR="00871815" w:rsidRDefault="002645EA" w:rsidP="00871815">
      <w:pPr>
        <w:jc w:val="center"/>
        <w:rPr>
          <w:b/>
        </w:rPr>
      </w:pPr>
      <w:r>
        <w:rPr>
          <w:b/>
        </w:rPr>
        <w:t>-----</w:t>
      </w:r>
    </w:p>
    <w:p w:rsidR="00DF29AF" w:rsidRPr="00AB4BAF" w:rsidRDefault="00DF29AF" w:rsidP="00871815">
      <w:pPr>
        <w:rPr>
          <w:b/>
        </w:rPr>
      </w:pPr>
    </w:p>
    <w:p w:rsidR="00F058AD" w:rsidRPr="00FD25A2" w:rsidRDefault="00373FC8" w:rsidP="00AB4BAF">
      <w:pPr>
        <w:spacing w:before="120" w:line="380" w:lineRule="atLeast"/>
        <w:ind w:firstLine="720"/>
        <w:jc w:val="both"/>
        <w:rPr>
          <w:bCs/>
        </w:rPr>
      </w:pPr>
      <w:r>
        <w:rPr>
          <w:bCs/>
        </w:rPr>
        <w:t>Thực hiện Quy</w:t>
      </w:r>
      <w:r w:rsidR="00714148" w:rsidRPr="00FD25A2">
        <w:rPr>
          <w:bCs/>
        </w:rPr>
        <w:t xml:space="preserve"> định số </w:t>
      </w:r>
      <w:r>
        <w:rPr>
          <w:bCs/>
        </w:rPr>
        <w:t>1627</w:t>
      </w:r>
      <w:r w:rsidR="00683B94" w:rsidRPr="00FD25A2">
        <w:rPr>
          <w:bCs/>
        </w:rPr>
        <w:t>-</w:t>
      </w:r>
      <w:r w:rsidR="00714148" w:rsidRPr="00FD25A2">
        <w:rPr>
          <w:bCs/>
        </w:rPr>
        <w:t>QĐ/TU, n</w:t>
      </w:r>
      <w:r w:rsidR="00C420C9" w:rsidRPr="00FD25A2">
        <w:rPr>
          <w:bCs/>
        </w:rPr>
        <w:t xml:space="preserve">gày </w:t>
      </w:r>
      <w:r>
        <w:rPr>
          <w:bCs/>
        </w:rPr>
        <w:t>30</w:t>
      </w:r>
      <w:r w:rsidR="00C420C9" w:rsidRPr="00FD25A2">
        <w:rPr>
          <w:bCs/>
        </w:rPr>
        <w:t>/</w:t>
      </w:r>
      <w:r>
        <w:rPr>
          <w:bCs/>
        </w:rPr>
        <w:t>7</w:t>
      </w:r>
      <w:r w:rsidR="00C420C9" w:rsidRPr="00FD25A2">
        <w:rPr>
          <w:bCs/>
        </w:rPr>
        <w:t>/201</w:t>
      </w:r>
      <w:r>
        <w:rPr>
          <w:bCs/>
        </w:rPr>
        <w:t>9</w:t>
      </w:r>
      <w:r w:rsidR="00714148" w:rsidRPr="00FD25A2">
        <w:rPr>
          <w:bCs/>
        </w:rPr>
        <w:t xml:space="preserve"> của</w:t>
      </w:r>
      <w:r w:rsidR="00C420C9" w:rsidRPr="00FD25A2">
        <w:rPr>
          <w:bCs/>
        </w:rPr>
        <w:t xml:space="preserve"> </w:t>
      </w:r>
      <w:r w:rsidR="00714148" w:rsidRPr="00FD25A2">
        <w:rPr>
          <w:bCs/>
        </w:rPr>
        <w:t xml:space="preserve">Ban Thường vụ Tỉnh ủy </w:t>
      </w:r>
      <w:r w:rsidR="00B7174A" w:rsidRPr="00FD25A2">
        <w:rPr>
          <w:bCs/>
        </w:rPr>
        <w:t>về đánh giá kết quả ứng dụng công nghệ thông tin trong các cơ quan Đảng, Ủy ban Mặt trận Tổ quốc Việt Nam và các đoàn thể chính trị - xã hội tỉnh</w:t>
      </w:r>
      <w:r w:rsidR="00683B94" w:rsidRPr="00FD25A2">
        <w:rPr>
          <w:bCs/>
        </w:rPr>
        <w:t>,</w:t>
      </w:r>
      <w:r w:rsidR="00481955" w:rsidRPr="00FD25A2">
        <w:rPr>
          <w:bCs/>
        </w:rPr>
        <w:t xml:space="preserve"> </w:t>
      </w:r>
      <w:r w:rsidRPr="00FD25A2">
        <w:rPr>
          <w:bCs/>
        </w:rPr>
        <w:t>Báo Bình Thuận</w:t>
      </w:r>
      <w:r>
        <w:rPr>
          <w:bCs/>
        </w:rPr>
        <w:t xml:space="preserve"> và Trường Chính trị tỉnh;</w:t>
      </w:r>
      <w:r w:rsidRPr="00FD25A2">
        <w:rPr>
          <w:bCs/>
        </w:rPr>
        <w:t xml:space="preserve"> </w:t>
      </w:r>
      <w:r w:rsidR="00683B94" w:rsidRPr="00FD25A2">
        <w:rPr>
          <w:bCs/>
        </w:rPr>
        <w:t>c</w:t>
      </w:r>
      <w:r w:rsidR="00FE65BD" w:rsidRPr="00FD25A2">
        <w:rPr>
          <w:bCs/>
        </w:rPr>
        <w:t xml:space="preserve">ơ quan </w:t>
      </w:r>
      <w:r>
        <w:rPr>
          <w:bCs/>
        </w:rPr>
        <w:t>Ủy ban Kiểm tra Tỉnh ủy</w:t>
      </w:r>
      <w:r w:rsidR="00481955" w:rsidRPr="00FD25A2">
        <w:rPr>
          <w:bCs/>
        </w:rPr>
        <w:t xml:space="preserve"> báo cáo </w:t>
      </w:r>
      <w:r w:rsidR="00683B94" w:rsidRPr="00FD25A2">
        <w:rPr>
          <w:bCs/>
        </w:rPr>
        <w:t xml:space="preserve">kết quả </w:t>
      </w:r>
      <w:r w:rsidR="00714148" w:rsidRPr="00FD25A2">
        <w:rPr>
          <w:bCs/>
        </w:rPr>
        <w:t>ứng dụng công nghệ thông tin</w:t>
      </w:r>
      <w:r w:rsidR="00600E7B" w:rsidRPr="00FD25A2">
        <w:rPr>
          <w:bCs/>
        </w:rPr>
        <w:t xml:space="preserve"> </w:t>
      </w:r>
      <w:r w:rsidR="00FE65BD" w:rsidRPr="00FD25A2">
        <w:rPr>
          <w:bCs/>
        </w:rPr>
        <w:t>năm 201</w:t>
      </w:r>
      <w:r w:rsidR="001A723B">
        <w:rPr>
          <w:bCs/>
        </w:rPr>
        <w:t>9</w:t>
      </w:r>
      <w:r w:rsidR="00FE65BD" w:rsidRPr="00FD25A2">
        <w:rPr>
          <w:bCs/>
        </w:rPr>
        <w:t xml:space="preserve"> </w:t>
      </w:r>
      <w:r w:rsidR="00481955" w:rsidRPr="00FD25A2">
        <w:rPr>
          <w:bCs/>
        </w:rPr>
        <w:t>như sau:</w:t>
      </w:r>
    </w:p>
    <w:p w:rsidR="006E1AF8" w:rsidRPr="00FD25A2" w:rsidRDefault="00B31D2B" w:rsidP="00AB4BAF">
      <w:pPr>
        <w:autoSpaceDE w:val="0"/>
        <w:autoSpaceDN w:val="0"/>
        <w:adjustRightInd w:val="0"/>
        <w:spacing w:before="120" w:line="380" w:lineRule="atLeast"/>
        <w:ind w:firstLine="720"/>
        <w:jc w:val="both"/>
        <w:rPr>
          <w:b/>
        </w:rPr>
      </w:pPr>
      <w:r w:rsidRPr="00FD25A2">
        <w:rPr>
          <w:b/>
        </w:rPr>
        <w:t>1</w:t>
      </w:r>
      <w:r w:rsidR="00373FC8">
        <w:rPr>
          <w:b/>
        </w:rPr>
        <w:t>.</w:t>
      </w:r>
      <w:r w:rsidRPr="00FD25A2">
        <w:rPr>
          <w:b/>
        </w:rPr>
        <w:t xml:space="preserve"> </w:t>
      </w:r>
      <w:r w:rsidR="001A723B">
        <w:rPr>
          <w:b/>
        </w:rPr>
        <w:t>Tình hình thực hiện ứng dụng công nghệ thông tin</w:t>
      </w:r>
    </w:p>
    <w:p w:rsidR="00981E3F" w:rsidRDefault="001A723B" w:rsidP="00AB4BAF">
      <w:pPr>
        <w:spacing w:before="120" w:line="380" w:lineRule="atLeast"/>
        <w:ind w:firstLine="720"/>
        <w:jc w:val="both"/>
        <w:rPr>
          <w:bCs/>
        </w:rPr>
      </w:pPr>
      <w:r w:rsidRPr="001A723B">
        <w:rPr>
          <w:bCs/>
        </w:rPr>
        <w:t xml:space="preserve">Ngay từ đầu năm, </w:t>
      </w:r>
      <w:r>
        <w:rPr>
          <w:bCs/>
        </w:rPr>
        <w:t>Ủy ban Kiểm tra</w:t>
      </w:r>
      <w:r w:rsidRPr="001A723B">
        <w:rPr>
          <w:bCs/>
        </w:rPr>
        <w:t xml:space="preserve"> Tỉnh ủy đã ban hành Kế hoạch số 76-KH/UBKTTU</w:t>
      </w:r>
      <w:r>
        <w:rPr>
          <w:bCs/>
        </w:rPr>
        <w:t xml:space="preserve">, ngày 27/02/2019 </w:t>
      </w:r>
      <w:r w:rsidRPr="001A723B">
        <w:rPr>
          <w:bCs/>
        </w:rPr>
        <w:t xml:space="preserve">về ứng dụng </w:t>
      </w:r>
      <w:r>
        <w:rPr>
          <w:bCs/>
        </w:rPr>
        <w:t xml:space="preserve">và phát triển </w:t>
      </w:r>
      <w:r w:rsidRPr="001A723B">
        <w:rPr>
          <w:bCs/>
        </w:rPr>
        <w:t>công</w:t>
      </w:r>
      <w:r w:rsidR="00981E3F">
        <w:rPr>
          <w:bCs/>
        </w:rPr>
        <w:t xml:space="preserve"> nghệ thông tin (CNTT) năm 2019 và</w:t>
      </w:r>
      <w:r w:rsidRPr="001A723B">
        <w:rPr>
          <w:bCs/>
        </w:rPr>
        <w:t xml:space="preserve"> </w:t>
      </w:r>
      <w:r w:rsidR="00981E3F" w:rsidRPr="00981E3F">
        <w:rPr>
          <w:bCs/>
        </w:rPr>
        <w:t>Quy định (sửa đổi, bổ sung) việc cập nhật tin, bài đăng trên Website Đảng bộ tỉnh</w:t>
      </w:r>
      <w:r w:rsidR="00981E3F">
        <w:rPr>
          <w:bCs/>
        </w:rPr>
        <w:t>;</w:t>
      </w:r>
      <w:r w:rsidR="00981E3F" w:rsidRPr="00981E3F">
        <w:rPr>
          <w:bCs/>
        </w:rPr>
        <w:t xml:space="preserve"> </w:t>
      </w:r>
      <w:r w:rsidRPr="001A723B">
        <w:rPr>
          <w:bCs/>
        </w:rPr>
        <w:t xml:space="preserve">theo đó trong năm 2019, việc ứng dụng CNTT trong triển khai thực hiện nhiệm vụ được cấp ủy và </w:t>
      </w:r>
      <w:r>
        <w:rPr>
          <w:bCs/>
        </w:rPr>
        <w:t>Thường trực Ủy ban Kiểm tra Tỉnh ủy</w:t>
      </w:r>
      <w:r w:rsidRPr="001A723B">
        <w:rPr>
          <w:bCs/>
        </w:rPr>
        <w:t xml:space="preserve"> quan tâm, chỉ đạo</w:t>
      </w:r>
      <w:r w:rsidR="00E435DE">
        <w:rPr>
          <w:bCs/>
        </w:rPr>
        <w:t>,</w:t>
      </w:r>
      <w:r w:rsidRPr="001A723B">
        <w:rPr>
          <w:bCs/>
        </w:rPr>
        <w:t xml:space="preserve"> nhất là việc đầu tư mua sắm, sửa chữa nâng cấp và </w:t>
      </w:r>
      <w:r w:rsidR="00981E3F">
        <w:rPr>
          <w:bCs/>
        </w:rPr>
        <w:t xml:space="preserve">việc cập nhật tin, bài có chất lượng, </w:t>
      </w:r>
      <w:r w:rsidR="00E435DE">
        <w:rPr>
          <w:bCs/>
        </w:rPr>
        <w:t>vượt</w:t>
      </w:r>
      <w:r w:rsidR="00981E3F">
        <w:rPr>
          <w:bCs/>
        </w:rPr>
        <w:t xml:space="preserve"> chỉ tiêu giao.</w:t>
      </w:r>
    </w:p>
    <w:p w:rsidR="00981E3F" w:rsidRPr="001A723B" w:rsidRDefault="00DE66B9" w:rsidP="00AB4BAF">
      <w:pPr>
        <w:spacing w:before="120" w:line="380" w:lineRule="atLeast"/>
        <w:ind w:firstLine="720"/>
        <w:jc w:val="both"/>
        <w:rPr>
          <w:bCs/>
        </w:rPr>
      </w:pPr>
      <w:r>
        <w:rPr>
          <w:bCs/>
        </w:rPr>
        <w:t>Đã</w:t>
      </w:r>
      <w:r w:rsidR="00981E3F">
        <w:rPr>
          <w:bCs/>
        </w:rPr>
        <w:t xml:space="preserve"> </w:t>
      </w:r>
      <w:r w:rsidR="001A723B" w:rsidRPr="001A723B">
        <w:rPr>
          <w:bCs/>
        </w:rPr>
        <w:t>cử cán bộ</w:t>
      </w:r>
      <w:r w:rsidR="00981E3F">
        <w:rPr>
          <w:bCs/>
        </w:rPr>
        <w:t>,</w:t>
      </w:r>
      <w:r w:rsidR="001A723B" w:rsidRPr="001A723B">
        <w:rPr>
          <w:bCs/>
        </w:rPr>
        <w:t xml:space="preserve"> công chức tham gia tập huấn CNTT theo kế hoạch của</w:t>
      </w:r>
      <w:r w:rsidR="001A723B">
        <w:rPr>
          <w:bCs/>
        </w:rPr>
        <w:t xml:space="preserve"> Văn phòng Tỉnh ủy; </w:t>
      </w:r>
      <w:r w:rsidR="001A723B" w:rsidRPr="001A723B">
        <w:rPr>
          <w:bCs/>
        </w:rPr>
        <w:t xml:space="preserve">khuyến khích việc ứng dụng CNTT của cán bộ công chức trong </w:t>
      </w:r>
      <w:r w:rsidR="001A723B">
        <w:rPr>
          <w:bCs/>
        </w:rPr>
        <w:t>cơ quan</w:t>
      </w:r>
      <w:r w:rsidR="001A723B" w:rsidRPr="001A723B">
        <w:rPr>
          <w:bCs/>
        </w:rPr>
        <w:t xml:space="preserve"> nhằm đáp ứng tốt yêu cầu nhiệm vụ. Trong hoạt động có sự phối hợp chặt chẽ giữa các phòng chuyên môn</w:t>
      </w:r>
      <w:r w:rsidR="001A723B">
        <w:rPr>
          <w:bCs/>
        </w:rPr>
        <w:t>,</w:t>
      </w:r>
      <w:r w:rsidR="001A723B" w:rsidRPr="001A723B">
        <w:rPr>
          <w:bCs/>
        </w:rPr>
        <w:t xml:space="preserve"> thực hiện tốt việc trao đổi thông tin, gửi nhận văn bản nội bộ góp phần hoàn thành tốt nhiệm vụ chung của </w:t>
      </w:r>
      <w:r w:rsidR="001A723B">
        <w:rPr>
          <w:bCs/>
        </w:rPr>
        <w:t>cơ quan</w:t>
      </w:r>
      <w:r w:rsidR="00981E3F">
        <w:rPr>
          <w:bCs/>
        </w:rPr>
        <w:t>; việc ứng dụng phần mềm diệt virus B</w:t>
      </w:r>
      <w:r w:rsidR="00981E3F" w:rsidRPr="00981E3F">
        <w:rPr>
          <w:bCs/>
        </w:rPr>
        <w:t>kav</w:t>
      </w:r>
      <w:r w:rsidR="00981E3F">
        <w:rPr>
          <w:bCs/>
        </w:rPr>
        <w:t xml:space="preserve"> do Văn phòng Tỉnh ủy triển khai đã phát huy tác dụng tốt</w:t>
      </w:r>
      <w:r w:rsidR="00DB58E5">
        <w:rPr>
          <w:bCs/>
        </w:rPr>
        <w:t>, hầu hết các máy vi tính không còn virus xâm nhập.</w:t>
      </w:r>
    </w:p>
    <w:p w:rsidR="001A723B" w:rsidRPr="001A723B" w:rsidRDefault="001A723B" w:rsidP="00AB4BAF">
      <w:pPr>
        <w:spacing w:before="120" w:line="380" w:lineRule="atLeast"/>
        <w:ind w:firstLine="720"/>
        <w:jc w:val="both"/>
        <w:rPr>
          <w:bCs/>
        </w:rPr>
      </w:pPr>
      <w:r w:rsidRPr="001A723B">
        <w:rPr>
          <w:bCs/>
        </w:rPr>
        <w:t xml:space="preserve">Thực hiện Kế hoạch số 83-KH/TU, ngày 05/02/2018 của Ban Thường vụ Tỉnh ủy về triển khai Hệ thông tin điều hành tác nghiệp trên giao diện Web có tích hợp giải pháp bảo mật của Ban Cơ yếu Chính phủ; </w:t>
      </w:r>
      <w:r>
        <w:rPr>
          <w:bCs/>
        </w:rPr>
        <w:t>Ủy ban Kiểm tra</w:t>
      </w:r>
      <w:r w:rsidRPr="001A723B">
        <w:rPr>
          <w:bCs/>
        </w:rPr>
        <w:t xml:space="preserve"> Tỉnh ủy đã tiến hành cài đặt và triển khai sử dụng Hệ thống thông tin điều hành tác nghiệp trên giao diện Web có tích hợp giải pháp bảo mật của Ban Cơ yếu Chính phủ trên hệ thống mạng đang sử dụng. </w:t>
      </w:r>
    </w:p>
    <w:p w:rsidR="006657E0" w:rsidRPr="0015051A" w:rsidRDefault="006657E0" w:rsidP="00AB4BAF">
      <w:pPr>
        <w:spacing w:before="120" w:line="380" w:lineRule="atLeast"/>
        <w:ind w:firstLine="720"/>
        <w:jc w:val="both"/>
      </w:pPr>
      <w:r w:rsidRPr="0015051A">
        <w:lastRenderedPageBreak/>
        <w:t>Văn thư cơ quan ứng dụng phần mềm Lotus notes trong quản lý công văn đến, cập nhật và phát hành công văn đi được thực hiện đầy đủ và đúng quy định ban hành</w:t>
      </w:r>
      <w:r w:rsidR="002D5A2C">
        <w:t>; thực hiện tốt quy định trong việc cập nhật, quản lý văn bản mật qua mạng</w:t>
      </w:r>
      <w:r w:rsidRPr="0015051A">
        <w:t>. Việc trao đổi, gửi nhận thông tin trong cán bộ, công chức ở cơ quan với các đơn vị trong khối Đảng tỉnh luôn được thực hiện thường xuyên, đồng bộ thông qua hệ thống mạng nội bộ</w:t>
      </w:r>
      <w:r w:rsidR="00DB174D">
        <w:t xml:space="preserve"> và mạng diện rộng của Tỉnh ủy.</w:t>
      </w:r>
    </w:p>
    <w:p w:rsidR="006657E0" w:rsidRPr="00E435DE" w:rsidRDefault="006657E0" w:rsidP="00AB4BAF">
      <w:pPr>
        <w:spacing w:before="120" w:line="380" w:lineRule="atLeast"/>
        <w:ind w:firstLine="720"/>
        <w:jc w:val="both"/>
        <w:rPr>
          <w:color w:val="FF0000"/>
        </w:rPr>
      </w:pPr>
      <w:r w:rsidRPr="007E38F4">
        <w:t>Phần mềm bóc tách và số hóa công văn đến đã giúp cho việc số hóa hầu hết công văn đến. Trong năm 2019</w:t>
      </w:r>
      <w:r w:rsidR="009C662A">
        <w:rPr>
          <w:vertAlign w:val="superscript"/>
        </w:rPr>
        <w:t>(</w:t>
      </w:r>
      <w:r w:rsidR="00E435DE" w:rsidRPr="007E38F4">
        <w:rPr>
          <w:rStyle w:val="FootnoteReference"/>
        </w:rPr>
        <w:footnoteReference w:id="1"/>
      </w:r>
      <w:r w:rsidR="009C662A">
        <w:rPr>
          <w:vertAlign w:val="superscript"/>
        </w:rPr>
        <w:t>)</w:t>
      </w:r>
      <w:r w:rsidRPr="007E38F4">
        <w:t xml:space="preserve"> đã cập nhật được </w:t>
      </w:r>
      <w:r w:rsidR="007E38F4" w:rsidRPr="007E38F4">
        <w:t>3666</w:t>
      </w:r>
      <w:r w:rsidRPr="007E38F4">
        <w:t xml:space="preserve"> công văn </w:t>
      </w:r>
      <w:r w:rsidRPr="007E38F4">
        <w:rPr>
          <w:i/>
        </w:rPr>
        <w:t>(</w:t>
      </w:r>
      <w:r w:rsidR="007E38F4" w:rsidRPr="007E38F4">
        <w:rPr>
          <w:i/>
        </w:rPr>
        <w:t>2750</w:t>
      </w:r>
      <w:r w:rsidRPr="007E38F4">
        <w:rPr>
          <w:i/>
        </w:rPr>
        <w:t xml:space="preserve"> công văn đến và </w:t>
      </w:r>
      <w:r w:rsidR="007E38F4" w:rsidRPr="007E38F4">
        <w:rPr>
          <w:i/>
        </w:rPr>
        <w:t>916</w:t>
      </w:r>
      <w:r w:rsidRPr="007E38F4">
        <w:rPr>
          <w:i/>
        </w:rPr>
        <w:t xml:space="preserve"> công văn </w:t>
      </w:r>
      <w:r w:rsidRPr="00965C5E">
        <w:rPr>
          <w:i/>
        </w:rPr>
        <w:t>đi)</w:t>
      </w:r>
      <w:r w:rsidR="00703E57" w:rsidRPr="00965C5E">
        <w:t>. Số hóa công văn đi đạt</w:t>
      </w:r>
      <w:r w:rsidRPr="00965C5E">
        <w:t xml:space="preserve"> 9</w:t>
      </w:r>
      <w:r w:rsidR="00703E57" w:rsidRPr="00965C5E">
        <w:t>8</w:t>
      </w:r>
      <w:r w:rsidRPr="00965C5E">
        <w:t xml:space="preserve">% </w:t>
      </w:r>
      <w:r w:rsidRPr="00965C5E">
        <w:rPr>
          <w:i/>
        </w:rPr>
        <w:t>(</w:t>
      </w:r>
      <w:r w:rsidR="00703E57" w:rsidRPr="00965C5E">
        <w:rPr>
          <w:i/>
        </w:rPr>
        <w:t>896</w:t>
      </w:r>
      <w:r w:rsidRPr="00965C5E">
        <w:rPr>
          <w:i/>
        </w:rPr>
        <w:t>/</w:t>
      </w:r>
      <w:r w:rsidR="00703E57" w:rsidRPr="00965C5E">
        <w:rPr>
          <w:i/>
        </w:rPr>
        <w:t>916</w:t>
      </w:r>
      <w:r w:rsidRPr="00965C5E">
        <w:rPr>
          <w:i/>
        </w:rPr>
        <w:t>)</w:t>
      </w:r>
      <w:r w:rsidRPr="00965C5E">
        <w:t xml:space="preserve">, trong đó </w:t>
      </w:r>
      <w:r w:rsidR="0015051A" w:rsidRPr="00965C5E">
        <w:t xml:space="preserve">các </w:t>
      </w:r>
      <w:r w:rsidRPr="00965C5E">
        <w:t xml:space="preserve">văn bản </w:t>
      </w:r>
      <w:r w:rsidR="0015051A" w:rsidRPr="00965C5E">
        <w:t xml:space="preserve">đi được </w:t>
      </w:r>
      <w:r w:rsidRPr="00965C5E">
        <w:t xml:space="preserve">thực hiện ký số theo quy định </w:t>
      </w:r>
      <w:r w:rsidRPr="00965C5E">
        <w:rPr>
          <w:i/>
        </w:rPr>
        <w:t>(</w:t>
      </w:r>
      <w:r w:rsidR="00703E57" w:rsidRPr="00965C5E">
        <w:rPr>
          <w:i/>
        </w:rPr>
        <w:t xml:space="preserve">trừ </w:t>
      </w:r>
      <w:r w:rsidRPr="00965C5E">
        <w:rPr>
          <w:i/>
        </w:rPr>
        <w:t>các văn bản mật)</w:t>
      </w:r>
      <w:r w:rsidRPr="00965C5E">
        <w:t xml:space="preserve">; công văn đến đạt </w:t>
      </w:r>
      <w:r w:rsidR="0015051A" w:rsidRPr="00965C5E">
        <w:t>94</w:t>
      </w:r>
      <w:r w:rsidRPr="00965C5E">
        <w:t>,7</w:t>
      </w:r>
      <w:r w:rsidR="0015051A" w:rsidRPr="00965C5E">
        <w:t>9</w:t>
      </w:r>
      <w:r w:rsidRPr="00965C5E">
        <w:t xml:space="preserve">% </w:t>
      </w:r>
      <w:r w:rsidRPr="00965C5E">
        <w:rPr>
          <w:i/>
        </w:rPr>
        <w:t>(</w:t>
      </w:r>
      <w:r w:rsidR="00965C5E" w:rsidRPr="00965C5E">
        <w:rPr>
          <w:i/>
        </w:rPr>
        <w:t>2620</w:t>
      </w:r>
      <w:r w:rsidRPr="00965C5E">
        <w:rPr>
          <w:i/>
        </w:rPr>
        <w:t>/</w:t>
      </w:r>
      <w:r w:rsidR="00965C5E" w:rsidRPr="00965C5E">
        <w:rPr>
          <w:i/>
        </w:rPr>
        <w:t>2750</w:t>
      </w:r>
      <w:r w:rsidRPr="00965C5E">
        <w:rPr>
          <w:i/>
        </w:rPr>
        <w:t xml:space="preserve"> - trừ các văn bản mật và đơn thư của công dân)</w:t>
      </w:r>
      <w:r w:rsidRPr="00965C5E">
        <w:t>.</w:t>
      </w:r>
    </w:p>
    <w:p w:rsidR="006657E0" w:rsidRPr="00A37FA7" w:rsidRDefault="006657E0" w:rsidP="00AB4BAF">
      <w:pPr>
        <w:spacing w:before="120" w:line="380" w:lineRule="atLeast"/>
        <w:ind w:firstLine="720"/>
        <w:jc w:val="both"/>
      </w:pPr>
      <w:r w:rsidRPr="00A37FA7">
        <w:t xml:space="preserve">Tiếp tục thực hiện việc cập nhật tin, bài có chất lượng lên Website Đảng bộ tỉnh vượt chỉ tiêu giao; tính đến hết tháng </w:t>
      </w:r>
      <w:r w:rsidR="000C6940" w:rsidRPr="00A37FA7">
        <w:t>10</w:t>
      </w:r>
      <w:r w:rsidRPr="00A37FA7">
        <w:t>/201</w:t>
      </w:r>
      <w:r w:rsidR="0015051A" w:rsidRPr="00A37FA7">
        <w:t>9</w:t>
      </w:r>
      <w:r w:rsidRPr="00A37FA7">
        <w:t xml:space="preserve">, đã cập nhật </w:t>
      </w:r>
      <w:r w:rsidR="000C6940" w:rsidRPr="00A37FA7">
        <w:t>71</w:t>
      </w:r>
      <w:r w:rsidRPr="00A37FA7">
        <w:t xml:space="preserve"> tin </w:t>
      </w:r>
      <w:r w:rsidRPr="00A37FA7">
        <w:rPr>
          <w:i/>
        </w:rPr>
        <w:t xml:space="preserve">(vượt chỉ tiêu </w:t>
      </w:r>
      <w:r w:rsidR="000C6940" w:rsidRPr="00A37FA7">
        <w:rPr>
          <w:i/>
        </w:rPr>
        <w:t>11</w:t>
      </w:r>
      <w:r w:rsidRPr="00A37FA7">
        <w:rPr>
          <w:i/>
        </w:rPr>
        <w:t xml:space="preserve"> tin)</w:t>
      </w:r>
      <w:r w:rsidRPr="00A37FA7">
        <w:t xml:space="preserve">, </w:t>
      </w:r>
      <w:r w:rsidR="000C6940" w:rsidRPr="00A37FA7">
        <w:t>10</w:t>
      </w:r>
      <w:r w:rsidRPr="00A37FA7">
        <w:t xml:space="preserve"> bài </w:t>
      </w:r>
      <w:r w:rsidRPr="00A37FA7">
        <w:rPr>
          <w:i/>
        </w:rPr>
        <w:t>(</w:t>
      </w:r>
      <w:r w:rsidR="000C6940" w:rsidRPr="00A37FA7">
        <w:rPr>
          <w:i/>
        </w:rPr>
        <w:t>vượt</w:t>
      </w:r>
      <w:r w:rsidRPr="00A37FA7">
        <w:rPr>
          <w:i/>
        </w:rPr>
        <w:t xml:space="preserve"> chỉ tiêu </w:t>
      </w:r>
      <w:r w:rsidR="000C6940" w:rsidRPr="00A37FA7">
        <w:rPr>
          <w:i/>
        </w:rPr>
        <w:t>01 bài</w:t>
      </w:r>
      <w:r w:rsidRPr="00A37FA7">
        <w:rPr>
          <w:i/>
        </w:rPr>
        <w:t>)</w:t>
      </w:r>
      <w:r w:rsidRPr="00A37FA7">
        <w:t>, theo đó đã chuyển tải nhiều thông tin và hình ảnh về hoạt động trong cơ quan kịp thời, đúng quy định.</w:t>
      </w:r>
    </w:p>
    <w:p w:rsidR="001A723B" w:rsidRDefault="001A723B" w:rsidP="00AB4BAF">
      <w:pPr>
        <w:spacing w:before="120" w:line="380" w:lineRule="atLeast"/>
        <w:ind w:firstLine="720"/>
        <w:jc w:val="both"/>
        <w:rPr>
          <w:bCs/>
        </w:rPr>
      </w:pPr>
      <w:r w:rsidRPr="001A723B">
        <w:rPr>
          <w:bCs/>
        </w:rPr>
        <w:t>Thông qua các cuộc họp cơ quan hàng tháng</w:t>
      </w:r>
      <w:r w:rsidR="00A37FA7">
        <w:rPr>
          <w:bCs/>
        </w:rPr>
        <w:t>, các buổi sinh hoạt đầu giờ</w:t>
      </w:r>
      <w:r w:rsidRPr="001A723B">
        <w:rPr>
          <w:bCs/>
        </w:rPr>
        <w:t xml:space="preserve">, </w:t>
      </w:r>
      <w:r w:rsidR="009163EC">
        <w:rPr>
          <w:bCs/>
        </w:rPr>
        <w:t xml:space="preserve">Thường trực </w:t>
      </w:r>
      <w:r>
        <w:rPr>
          <w:bCs/>
        </w:rPr>
        <w:t>Ủy ban Kiểm tra</w:t>
      </w:r>
      <w:r w:rsidRPr="001A723B">
        <w:rPr>
          <w:bCs/>
        </w:rPr>
        <w:t xml:space="preserve"> Tỉnh ủy đã quán triệt đầy đủ đến tất cả các cán bộ, công chức trong cơ quan những văn bản chỉ đạo của các cấp liên quan đến an toàn, an ninh thông tin mạng, đồng thời yêu cầu cán bộ, công chức nâng cao ý thức cảnh giác về an toàn, an ninh thông tin mạng; sử dụng thư điện tử công vụ để gửi các văn bản, trao đổi công việc trong các cơ quan nhà nước, tuyệt đối không sử dụng các hộp thư điện tử miễn phí (Gmail, Yahoo...); thường xuyên và định kỳ thay đổi mật khẩu hộp thư điện tử công vụ, </w:t>
      </w:r>
      <w:r w:rsidR="009163EC">
        <w:rPr>
          <w:bCs/>
        </w:rPr>
        <w:t xml:space="preserve">mật khẩu </w:t>
      </w:r>
      <w:r w:rsidRPr="001A723B">
        <w:rPr>
          <w:bCs/>
        </w:rPr>
        <w:t xml:space="preserve">máy </w:t>
      </w:r>
      <w:r w:rsidR="009163EC">
        <w:rPr>
          <w:bCs/>
        </w:rPr>
        <w:t xml:space="preserve">vi </w:t>
      </w:r>
      <w:r w:rsidRPr="001A723B">
        <w:rPr>
          <w:bCs/>
        </w:rPr>
        <w:t xml:space="preserve">tính </w:t>
      </w:r>
      <w:r w:rsidR="009163EC">
        <w:rPr>
          <w:bCs/>
        </w:rPr>
        <w:t>đang sử dụng</w:t>
      </w:r>
      <w:r w:rsidRPr="001A723B">
        <w:rPr>
          <w:bCs/>
        </w:rPr>
        <w:t>, quét virus khi dùng thiết bị lưu trữ USB kết nối máy</w:t>
      </w:r>
      <w:r w:rsidR="009163EC">
        <w:rPr>
          <w:bCs/>
        </w:rPr>
        <w:t xml:space="preserve"> vi</w:t>
      </w:r>
      <w:r w:rsidRPr="001A723B">
        <w:rPr>
          <w:bCs/>
        </w:rPr>
        <w:t xml:space="preserve"> tính</w:t>
      </w:r>
      <w:r w:rsidR="009163EC">
        <w:rPr>
          <w:bCs/>
        </w:rPr>
        <w:t>,</w:t>
      </w:r>
      <w:r w:rsidRPr="001A723B">
        <w:rPr>
          <w:bCs/>
        </w:rPr>
        <w:t>…</w:t>
      </w:r>
    </w:p>
    <w:p w:rsidR="00AB4BAF" w:rsidRPr="00B52572" w:rsidRDefault="00A37FA7" w:rsidP="00AB4BAF">
      <w:pPr>
        <w:spacing w:before="120" w:line="380" w:lineRule="atLeast"/>
        <w:ind w:firstLine="720"/>
        <w:jc w:val="both"/>
        <w:rPr>
          <w:bCs/>
          <w:color w:val="FF0000"/>
        </w:rPr>
      </w:pPr>
      <w:r>
        <w:t xml:space="preserve">Thực hiện Kế hoạch số 157-KH/VPTU, ngày 14/3/2019 của Văn phòng Tỉnh ủy về </w:t>
      </w:r>
      <w:r>
        <w:rPr>
          <w:i/>
        </w:rPr>
        <w:t xml:space="preserve">Tổ chức Hội thi tác nghiệp trên mạng máy tính khối Đảng - Đoàn thể tỉnh lần thứ IV </w:t>
      </w:r>
      <w:r w:rsidRPr="00A37FA7">
        <w:rPr>
          <w:i/>
        </w:rPr>
        <w:t xml:space="preserve">năm 2019; </w:t>
      </w:r>
      <w:r w:rsidRPr="00A37FA7">
        <w:t>n</w:t>
      </w:r>
      <w:r w:rsidR="000A57D1" w:rsidRPr="00A37FA7">
        <w:rPr>
          <w:bCs/>
        </w:rPr>
        <w:t>gày 04/7/2019, Ủy ban Kiểm tra Tỉnh ủy đ</w:t>
      </w:r>
      <w:r w:rsidR="00AB4BAF" w:rsidRPr="00A37FA7">
        <w:rPr>
          <w:bCs/>
        </w:rPr>
        <w:t xml:space="preserve">ã ban hành Kế hoạch </w:t>
      </w:r>
      <w:r w:rsidR="000A57D1" w:rsidRPr="00A37FA7">
        <w:rPr>
          <w:bCs/>
        </w:rPr>
        <w:t xml:space="preserve">số 86-KH/UBKTTU </w:t>
      </w:r>
      <w:r w:rsidRPr="00A37FA7">
        <w:rPr>
          <w:bCs/>
        </w:rPr>
        <w:t>để triển khai thực hiện</w:t>
      </w:r>
      <w:r w:rsidR="000C6940" w:rsidRPr="00A37FA7">
        <w:rPr>
          <w:bCs/>
        </w:rPr>
        <w:t>; theo đó, Đội dự thi của cơ quan Ủy ban Kiểm tra Tỉnh ủy đã đạt giải ba toàn đoàn.</w:t>
      </w:r>
    </w:p>
    <w:p w:rsidR="002D5A2C" w:rsidRPr="009C662A" w:rsidRDefault="001A723B" w:rsidP="00AB4BAF">
      <w:pPr>
        <w:spacing w:before="120" w:line="380" w:lineRule="atLeast"/>
        <w:ind w:firstLine="720"/>
        <w:jc w:val="both"/>
        <w:rPr>
          <w:vertAlign w:val="superscript"/>
        </w:rPr>
      </w:pPr>
      <w:r w:rsidRPr="001A723B">
        <w:rPr>
          <w:bCs/>
        </w:rPr>
        <w:t>Nhìn chung, qua triển khai thực hiện</w:t>
      </w:r>
      <w:r w:rsidR="006657E0">
        <w:rPr>
          <w:bCs/>
        </w:rPr>
        <w:t xml:space="preserve"> việc ứng dụng CNTT trong cơ quan</w:t>
      </w:r>
      <w:r w:rsidRPr="001A723B">
        <w:rPr>
          <w:bCs/>
        </w:rPr>
        <w:t xml:space="preserve">, hầu hết cán bộ công chức </w:t>
      </w:r>
      <w:r w:rsidR="006657E0">
        <w:rPr>
          <w:bCs/>
        </w:rPr>
        <w:t>cơ quan Ủy ban Kiểm tra Tỉnh ủy</w:t>
      </w:r>
      <w:r w:rsidRPr="001A723B">
        <w:rPr>
          <w:bCs/>
        </w:rPr>
        <w:t xml:space="preserve"> thực hiện khá nghiêm túc; việc triển khai ứng dụng CNTT của </w:t>
      </w:r>
      <w:r w:rsidR="006657E0">
        <w:rPr>
          <w:bCs/>
        </w:rPr>
        <w:t>cơ quan</w:t>
      </w:r>
      <w:r w:rsidRPr="001A723B">
        <w:rPr>
          <w:bCs/>
        </w:rPr>
        <w:t xml:space="preserve"> có nhiều cố gắng và được duy trì</w:t>
      </w:r>
      <w:r w:rsidR="006657E0">
        <w:rPr>
          <w:bCs/>
        </w:rPr>
        <w:t xml:space="preserve"> thực hiện tốt</w:t>
      </w:r>
      <w:r w:rsidRPr="001A723B">
        <w:rPr>
          <w:bCs/>
        </w:rPr>
        <w:t xml:space="preserve">. Tuy nhiên, </w:t>
      </w:r>
      <w:r w:rsidR="006657E0">
        <w:rPr>
          <w:bCs/>
        </w:rPr>
        <w:t>do trình độ về CNTT của cán bộ, công chức cơ quan không đồng đề</w:t>
      </w:r>
      <w:r w:rsidR="006657E0" w:rsidRPr="006E635D">
        <w:rPr>
          <w:bCs/>
        </w:rPr>
        <w:t>u nên việc</w:t>
      </w:r>
      <w:r w:rsidRPr="006E635D">
        <w:rPr>
          <w:bCs/>
        </w:rPr>
        <w:t xml:space="preserve"> ứng dụng CNTT trong công việc chuyên môn </w:t>
      </w:r>
      <w:r w:rsidR="006657E0" w:rsidRPr="006E635D">
        <w:rPr>
          <w:bCs/>
        </w:rPr>
        <w:t xml:space="preserve">chưa được </w:t>
      </w:r>
      <w:r w:rsidR="006657E0" w:rsidRPr="006E635D">
        <w:rPr>
          <w:bCs/>
        </w:rPr>
        <w:lastRenderedPageBreak/>
        <w:t>đồng bộ</w:t>
      </w:r>
      <w:r w:rsidR="0015051A" w:rsidRPr="006E635D">
        <w:t>; v</w:t>
      </w:r>
      <w:r w:rsidR="008F7B2F" w:rsidRPr="006E635D">
        <w:t xml:space="preserve">iệc xử lý văn bản </w:t>
      </w:r>
      <w:r w:rsidR="00207E3C" w:rsidRPr="006E635D">
        <w:t>trên Hệ điều hành tác nghiệp Lotus Notes</w:t>
      </w:r>
      <w:r w:rsidR="008F7B2F" w:rsidRPr="006E635D">
        <w:t xml:space="preserve"> chưa theo quy trình khép kín hoàn toàn.</w:t>
      </w:r>
    </w:p>
    <w:p w:rsidR="008F7B2F" w:rsidRPr="001A723B" w:rsidRDefault="002D5A2C" w:rsidP="00AB4BAF">
      <w:pPr>
        <w:spacing w:before="120" w:line="380" w:lineRule="atLeast"/>
        <w:ind w:firstLine="720"/>
        <w:jc w:val="both"/>
        <w:rPr>
          <w:color w:val="FF0000"/>
        </w:rPr>
      </w:pPr>
      <w:r>
        <w:t>Đối với việc mua sắm trang thiết bị CNTT, cơ quan đã thực hiện theo Kế hoạch đề ra đầu năm</w:t>
      </w:r>
      <w:r w:rsidR="00147027">
        <w:t>; trong năm đã trang bị 01 CPU, 01 máy chiếu, 01 máy ảnh, 02 máy ghi âm để phục vụ công tác</w:t>
      </w:r>
      <w:r>
        <w:t xml:space="preserve">; đồng thời, </w:t>
      </w:r>
      <w:r w:rsidR="00A37FA7">
        <w:t xml:space="preserve">trước khi triển khai </w:t>
      </w:r>
      <w:r>
        <w:t>đều gửi đề xuất việc mua sắm trang thiết bị CNTT cho phòng Cơ yếu</w:t>
      </w:r>
      <w:r w:rsidR="003E5A4C">
        <w:t xml:space="preserve"> - Công nghệ thông tin, Văn phòng Tỉnh ủy cho ý kiến.</w:t>
      </w:r>
      <w:r w:rsidR="00E6706A" w:rsidRPr="001A723B">
        <w:rPr>
          <w:color w:val="FF0000"/>
        </w:rPr>
        <w:t xml:space="preserve"> </w:t>
      </w:r>
    </w:p>
    <w:p w:rsidR="00B7770D" w:rsidRPr="00FD25A2" w:rsidRDefault="000226B4" w:rsidP="00AB4BAF">
      <w:pPr>
        <w:spacing w:before="120" w:line="380" w:lineRule="atLeast"/>
        <w:ind w:firstLine="720"/>
        <w:jc w:val="both"/>
        <w:rPr>
          <w:b/>
        </w:rPr>
      </w:pPr>
      <w:r w:rsidRPr="00FD25A2">
        <w:rPr>
          <w:b/>
        </w:rPr>
        <w:t>2</w:t>
      </w:r>
      <w:r w:rsidR="00680C12" w:rsidRPr="00FD25A2">
        <w:rPr>
          <w:b/>
        </w:rPr>
        <w:t xml:space="preserve">- </w:t>
      </w:r>
      <w:r w:rsidR="000C5B61" w:rsidRPr="00FD25A2">
        <w:rPr>
          <w:b/>
        </w:rPr>
        <w:t>Một số nhiệm vụ, giải pháp trọng tâm trong thời gian đến</w:t>
      </w:r>
    </w:p>
    <w:p w:rsidR="006E635D" w:rsidRDefault="006E635D" w:rsidP="00AB4BAF">
      <w:pPr>
        <w:spacing w:before="120" w:line="380" w:lineRule="atLeast"/>
        <w:ind w:firstLine="720"/>
        <w:jc w:val="both"/>
      </w:pPr>
      <w:r>
        <w:t>- Tiếp tục quán triệt đầy đủ đến tất cả các cán bộ, công chức trong cơ quan những văn bản chỉ đạo của các cấp liên quan đến a</w:t>
      </w:r>
      <w:r w:rsidR="00A37FA7">
        <w:t xml:space="preserve">n toàn, an ninh thông tin mạng, </w:t>
      </w:r>
      <w:r>
        <w:t>đồng thời yêu cầu cán bộ, công chức nâng cao ý thức cảnh giác về an toàn, an ninh thông tin mạng.</w:t>
      </w:r>
    </w:p>
    <w:p w:rsidR="006E635D" w:rsidRDefault="006E635D" w:rsidP="00AB4BAF">
      <w:pPr>
        <w:spacing w:before="120" w:line="380" w:lineRule="atLeast"/>
        <w:ind w:firstLine="720"/>
        <w:jc w:val="both"/>
      </w:pPr>
      <w:r>
        <w:t>- Triển khai thực hiện tốt chữ ký số trong việc gửi, nhận và sử dụng văn b</w:t>
      </w:r>
      <w:r w:rsidR="00DC772C">
        <w:t>ản điện tử của cơ quan.</w:t>
      </w:r>
    </w:p>
    <w:p w:rsidR="006E635D" w:rsidRDefault="006E635D" w:rsidP="00AB4BAF">
      <w:pPr>
        <w:spacing w:before="120" w:line="380" w:lineRule="atLeast"/>
        <w:ind w:firstLine="720"/>
        <w:jc w:val="both"/>
      </w:pPr>
      <w:r>
        <w:t>- Đẩy mạnh hơn nữa việc sử dụng mạng nội bộ, phần mềm Hệ Thông tin điều hành tác nghiệp giao diện web trên nền Lotus Notes 8.5 có tích hợp giải pháp bảo mật trong trao đổi thông tin, chỉ đạo, lãnh đạo, điều hành các hoạt động của cơ quan; tăng tỉ lệ số hóa văn bản đi, đến; sử dụng email công vụ đã được cấp có hiệu quả để trao đổi công việc với các cơ quan bên ngoài khối Đảng; phấn đấu thực hiện quy trình xử lý khép kín văn bản đi, văn bản đến</w:t>
      </w:r>
      <w:r w:rsidR="000340CA">
        <w:t>.</w:t>
      </w:r>
    </w:p>
    <w:p w:rsidR="000A1972" w:rsidRDefault="00BB210F" w:rsidP="00AB4BAF">
      <w:pPr>
        <w:spacing w:before="120" w:line="380" w:lineRule="atLeast"/>
        <w:ind w:firstLine="720"/>
        <w:jc w:val="both"/>
      </w:pPr>
      <w:r w:rsidRPr="00FD25A2">
        <w:t xml:space="preserve">- </w:t>
      </w:r>
      <w:r w:rsidR="007F5CE4" w:rsidRPr="00FD25A2">
        <w:t>T</w:t>
      </w:r>
      <w:r w:rsidR="00A6119F">
        <w:t>riển khai</w:t>
      </w:r>
      <w:r w:rsidR="00192F9B" w:rsidRPr="00FD25A2">
        <w:t xml:space="preserve"> Hệ thống </w:t>
      </w:r>
      <w:r w:rsidR="00A6119F">
        <w:t xml:space="preserve">thông tin </w:t>
      </w:r>
      <w:r w:rsidR="00192F9B" w:rsidRPr="00FD25A2">
        <w:t xml:space="preserve">chuyên ngành về công tác kiểm tra Đảng </w:t>
      </w:r>
      <w:r w:rsidR="00FA2D6D" w:rsidRPr="00FD25A2">
        <w:t xml:space="preserve">có tích hợp bảo mật của Ban Cơ yếu chính phủ </w:t>
      </w:r>
      <w:r w:rsidR="00192F9B" w:rsidRPr="00FD25A2">
        <w:t>khi có hướng dẫn của Ủy ban Kiểm tra Trung ương.</w:t>
      </w:r>
    </w:p>
    <w:p w:rsidR="009C662A" w:rsidRPr="00FD25A2" w:rsidRDefault="009C662A" w:rsidP="00AB4BAF">
      <w:pPr>
        <w:spacing w:before="120" w:line="380" w:lineRule="atLeast"/>
        <w:ind w:firstLine="720"/>
        <w:jc w:val="both"/>
      </w:pPr>
      <w:r>
        <w:t>- Triển khai thực hiện tốt việc khai thác, chia sẻ và bảo mật thông tin trên hệ thống thư mục dùng chung khi được Văn phòng Tỉnh ủy triển khai.</w:t>
      </w:r>
    </w:p>
    <w:p w:rsidR="00192F9B" w:rsidRPr="00FD25A2" w:rsidRDefault="00192F9B" w:rsidP="00AB4BAF">
      <w:pPr>
        <w:spacing w:before="120" w:line="380" w:lineRule="atLeast"/>
        <w:ind w:firstLine="720"/>
        <w:jc w:val="both"/>
      </w:pPr>
      <w:r w:rsidRPr="00FD25A2">
        <w:t>- Tham gia các lớp tập huấn về ứng dụng công nghệ thông tin và triển khai các phần mềm do Văn phòng Tỉnh ủy và Trung ương chuyển giao.</w:t>
      </w:r>
    </w:p>
    <w:p w:rsidR="00103737" w:rsidRDefault="000A1972" w:rsidP="00AB4BAF">
      <w:pPr>
        <w:spacing w:before="120" w:line="380" w:lineRule="atLeast"/>
        <w:ind w:firstLine="720"/>
        <w:jc w:val="both"/>
      </w:pPr>
      <w:r w:rsidRPr="00FD25A2">
        <w:t xml:space="preserve">- Nâng cao chất lượng tin, bài đăng trên </w:t>
      </w:r>
      <w:r w:rsidR="000340CA" w:rsidRPr="00FD25A2">
        <w:t xml:space="preserve">cổng thông tin điện tử Đảng bộ tỉnh </w:t>
      </w:r>
      <w:r w:rsidRPr="00FD25A2">
        <w:t xml:space="preserve">đạt và vượt </w:t>
      </w:r>
      <w:r w:rsidR="00250C8A" w:rsidRPr="00FD25A2">
        <w:t>chỉ tiêu giao</w:t>
      </w:r>
      <w:r w:rsidR="00103737">
        <w:t>.</w:t>
      </w:r>
    </w:p>
    <w:p w:rsidR="00BC6B19" w:rsidRPr="00FD25A2" w:rsidRDefault="00BC6B19" w:rsidP="00AB4BAF">
      <w:pPr>
        <w:spacing w:before="120" w:line="380" w:lineRule="atLeast"/>
        <w:ind w:firstLine="720"/>
        <w:jc w:val="both"/>
        <w:rPr>
          <w:b/>
        </w:rPr>
      </w:pPr>
      <w:r w:rsidRPr="00FD25A2">
        <w:rPr>
          <w:b/>
        </w:rPr>
        <w:t>3- Đề xuất, kiến nghị:</w:t>
      </w:r>
    </w:p>
    <w:p w:rsidR="00BC6B19" w:rsidRPr="00FD25A2" w:rsidRDefault="00BF7176" w:rsidP="00AB4BAF">
      <w:pPr>
        <w:spacing w:before="120" w:line="380" w:lineRule="atLeast"/>
        <w:ind w:firstLine="720"/>
        <w:jc w:val="both"/>
      </w:pPr>
      <w:r w:rsidRPr="00FD25A2">
        <w:t xml:space="preserve">Hiện nay, </w:t>
      </w:r>
      <w:r w:rsidR="00031064" w:rsidRPr="00FD25A2">
        <w:t xml:space="preserve">máy chủ của cơ quan được trang bị </w:t>
      </w:r>
      <w:r w:rsidR="00EA4072" w:rsidRPr="00FD25A2">
        <w:t xml:space="preserve">từ năm 2012 </w:t>
      </w:r>
      <w:r w:rsidR="00031064" w:rsidRPr="00FD25A2">
        <w:t xml:space="preserve">nên </w:t>
      </w:r>
      <w:r w:rsidR="00EA4072" w:rsidRPr="00FD25A2">
        <w:t xml:space="preserve">dung lượng ổ đĩa cứng </w:t>
      </w:r>
      <w:r w:rsidR="001454DF" w:rsidRPr="00FD25A2">
        <w:t xml:space="preserve">đã sử dụng </w:t>
      </w:r>
      <w:r w:rsidR="00EA4072" w:rsidRPr="00FD25A2">
        <w:t xml:space="preserve">gần hết, </w:t>
      </w:r>
      <w:r w:rsidR="00031064" w:rsidRPr="00FD25A2">
        <w:t>hoạt động không ổn định</w:t>
      </w:r>
      <w:r w:rsidR="00DC772C">
        <w:t>, chập chờn</w:t>
      </w:r>
      <w:r w:rsidR="00031064" w:rsidRPr="00FD25A2">
        <w:t xml:space="preserve">, </w:t>
      </w:r>
      <w:r w:rsidR="003D31FB" w:rsidRPr="00FD25A2">
        <w:t xml:space="preserve">cơ quan </w:t>
      </w:r>
      <w:r w:rsidR="005109B8" w:rsidRPr="00FD25A2">
        <w:t>vẫn còn một số</w:t>
      </w:r>
      <w:r w:rsidRPr="00FD25A2">
        <w:t xml:space="preserve"> </w:t>
      </w:r>
      <w:r w:rsidR="007F5CE4" w:rsidRPr="00FD25A2">
        <w:t>thiết bị công nghệ thông tin</w:t>
      </w:r>
      <w:r w:rsidRPr="00FD25A2">
        <w:t xml:space="preserve"> đã </w:t>
      </w:r>
      <w:r w:rsidR="00F20A00" w:rsidRPr="00FD25A2">
        <w:t>xuống cấp</w:t>
      </w:r>
      <w:r w:rsidR="000340CA">
        <w:t xml:space="preserve"> </w:t>
      </w:r>
      <w:r w:rsidR="00EB4262" w:rsidRPr="00FD25A2">
        <w:t xml:space="preserve">nhưng do nguồn kinh phí </w:t>
      </w:r>
      <w:r w:rsidR="00EA4072" w:rsidRPr="00FD25A2">
        <w:t>thường xuyên</w:t>
      </w:r>
      <w:r w:rsidR="00192F9B" w:rsidRPr="00FD25A2">
        <w:t xml:space="preserve"> </w:t>
      </w:r>
      <w:r w:rsidR="00EB4262" w:rsidRPr="00FD25A2">
        <w:t>có</w:t>
      </w:r>
      <w:r w:rsidR="00EC7256" w:rsidRPr="00FD25A2">
        <w:t xml:space="preserve"> hạn nên chưa </w:t>
      </w:r>
      <w:r w:rsidR="00F20A00" w:rsidRPr="00FD25A2">
        <w:t xml:space="preserve">cân đối </w:t>
      </w:r>
      <w:r w:rsidR="00192F9B" w:rsidRPr="00FD25A2">
        <w:t xml:space="preserve">được để </w:t>
      </w:r>
      <w:r w:rsidR="00F20A00" w:rsidRPr="00FD25A2">
        <w:t>mua mới, nâng cấp, sửa chữa</w:t>
      </w:r>
      <w:r w:rsidR="00192F9B" w:rsidRPr="00FD25A2">
        <w:t>.</w:t>
      </w:r>
      <w:r w:rsidR="00E6706A" w:rsidRPr="00FD25A2">
        <w:t xml:space="preserve"> </w:t>
      </w:r>
      <w:r w:rsidR="00192F9B" w:rsidRPr="00FD25A2">
        <w:t>Đ</w:t>
      </w:r>
      <w:r w:rsidRPr="00FD25A2">
        <w:t xml:space="preserve">ề </w:t>
      </w:r>
      <w:r w:rsidRPr="00FD25A2">
        <w:lastRenderedPageBreak/>
        <w:t xml:space="preserve">nghị </w:t>
      </w:r>
      <w:r w:rsidR="00E6706A" w:rsidRPr="00FD25A2">
        <w:t>Văn phòng Tỉnh ủy</w:t>
      </w:r>
      <w:r w:rsidRPr="00FD25A2">
        <w:t xml:space="preserve"> quan tâm, </w:t>
      </w:r>
      <w:r w:rsidR="00192F9B" w:rsidRPr="00FD25A2">
        <w:t xml:space="preserve">đề nghị cấp có thẩm quyền </w:t>
      </w:r>
      <w:r w:rsidRPr="00FD25A2">
        <w:t xml:space="preserve">xem xét </w:t>
      </w:r>
      <w:r w:rsidR="00A147A0" w:rsidRPr="00FD25A2">
        <w:t>nâng</w:t>
      </w:r>
      <w:r w:rsidR="003D31FB" w:rsidRPr="00FD25A2">
        <w:t xml:space="preserve"> cấp,</w:t>
      </w:r>
      <w:r w:rsidR="00A147A0" w:rsidRPr="00FD25A2">
        <w:t xml:space="preserve"> </w:t>
      </w:r>
      <w:r w:rsidR="000340CA">
        <w:t xml:space="preserve">mua mới </w:t>
      </w:r>
      <w:r w:rsidR="00A147A0" w:rsidRPr="00FD25A2">
        <w:t>để phục vụ tốt công việc chuyên môn.</w:t>
      </w:r>
    </w:p>
    <w:p w:rsidR="0053374D" w:rsidRPr="00FD25A2" w:rsidRDefault="0053374D" w:rsidP="00AB4BAF">
      <w:pPr>
        <w:spacing w:before="120" w:line="380" w:lineRule="atLeast"/>
        <w:ind w:firstLine="709"/>
        <w:jc w:val="both"/>
      </w:pPr>
      <w:r w:rsidRPr="00FD25A2">
        <w:tab/>
        <w:t xml:space="preserve">Trên đây là kết quả việc </w:t>
      </w:r>
      <w:r w:rsidR="000340CA">
        <w:t>thực hiện</w:t>
      </w:r>
      <w:r w:rsidR="003E5D31" w:rsidRPr="00FD25A2">
        <w:t xml:space="preserve"> </w:t>
      </w:r>
      <w:r w:rsidRPr="00FD25A2">
        <w:t>ứng dụng công nghệ thông năm 201</w:t>
      </w:r>
      <w:r w:rsidR="000340CA">
        <w:t>9</w:t>
      </w:r>
      <w:r w:rsidR="00290DC3" w:rsidRPr="00FD25A2">
        <w:t xml:space="preserve"> </w:t>
      </w:r>
      <w:r w:rsidR="00DC772C">
        <w:t>của cơ quan Ủy</w:t>
      </w:r>
      <w:r w:rsidRPr="00FD25A2">
        <w:t xml:space="preserve"> ban kiểm tra Tỉnh </w:t>
      </w:r>
      <w:r w:rsidR="00DC772C">
        <w:t>ủy</w:t>
      </w:r>
      <w:r w:rsidRPr="00FD25A2">
        <w:t xml:space="preserve">, báo cáo </w:t>
      </w:r>
      <w:r w:rsidR="009C0800" w:rsidRPr="00FD25A2">
        <w:t>Văn phòng Tỉnh ủy theo dõi, tổng hợp</w:t>
      </w:r>
      <w:r w:rsidRPr="00FD25A2">
        <w:t>./.</w:t>
      </w:r>
    </w:p>
    <w:p w:rsidR="00871815" w:rsidRPr="007F5CE4" w:rsidRDefault="00871815">
      <w:pPr>
        <w:rPr>
          <w:i/>
          <w:sz w:val="22"/>
        </w:rPr>
      </w:pPr>
    </w:p>
    <w:tbl>
      <w:tblPr>
        <w:tblW w:w="9241"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3996"/>
      </w:tblGrid>
      <w:tr w:rsidR="007F5CE4" w:rsidTr="00D80279">
        <w:tc>
          <w:tcPr>
            <w:tcW w:w="5245" w:type="dxa"/>
          </w:tcPr>
          <w:p w:rsidR="007F5CE4" w:rsidRDefault="007F5CE4" w:rsidP="00D80279">
            <w:pPr>
              <w:pStyle w:val="Nidungbng"/>
              <w:jc w:val="both"/>
              <w:rPr>
                <w:sz w:val="28"/>
                <w:szCs w:val="28"/>
              </w:rPr>
            </w:pPr>
            <w:r>
              <w:rPr>
                <w:sz w:val="28"/>
                <w:szCs w:val="28"/>
                <w:u w:val="single"/>
              </w:rPr>
              <w:t>Nơi nhận</w:t>
            </w:r>
            <w:r>
              <w:rPr>
                <w:sz w:val="28"/>
                <w:szCs w:val="28"/>
              </w:rPr>
              <w:t>:</w:t>
            </w:r>
          </w:p>
          <w:p w:rsidR="007F5CE4" w:rsidRDefault="007F5CE4" w:rsidP="00D80279">
            <w:pPr>
              <w:pStyle w:val="Nidungbng"/>
              <w:jc w:val="both"/>
            </w:pPr>
            <w:r>
              <w:t>- Văn phòng Tỉnh uỷ</w:t>
            </w:r>
            <w:r w:rsidR="00825679">
              <w:t>,</w:t>
            </w:r>
            <w:r>
              <w:t xml:space="preserve"> </w:t>
            </w:r>
          </w:p>
          <w:p w:rsidR="007F5CE4" w:rsidRDefault="007F5CE4" w:rsidP="00825679">
            <w:pPr>
              <w:pStyle w:val="Nidungbng"/>
              <w:jc w:val="both"/>
              <w:rPr>
                <w:sz w:val="28"/>
                <w:szCs w:val="28"/>
              </w:rPr>
            </w:pPr>
            <w:r>
              <w:t xml:space="preserve">- Lưu </w:t>
            </w:r>
            <w:r w:rsidR="00825679">
              <w:t>Phòng Tổng hợp</w:t>
            </w:r>
            <w:r>
              <w:rPr>
                <w:szCs w:val="28"/>
              </w:rPr>
              <w:t>.</w:t>
            </w:r>
            <w:r w:rsidR="00825679">
              <w:rPr>
                <w:szCs w:val="28"/>
              </w:rPr>
              <w:t xml:space="preserve"> </w:t>
            </w:r>
            <w:r w:rsidR="00825679" w:rsidRPr="00825679">
              <w:rPr>
                <w:sz w:val="16"/>
                <w:szCs w:val="28"/>
              </w:rPr>
              <w:t>Vu-01</w:t>
            </w:r>
          </w:p>
        </w:tc>
        <w:tc>
          <w:tcPr>
            <w:tcW w:w="3996" w:type="dxa"/>
          </w:tcPr>
          <w:p w:rsidR="007F5CE4" w:rsidRDefault="007F5CE4" w:rsidP="00D80279">
            <w:pPr>
              <w:pStyle w:val="Nidungbng"/>
              <w:jc w:val="center"/>
              <w:rPr>
                <w:b/>
                <w:bCs/>
                <w:sz w:val="28"/>
                <w:szCs w:val="28"/>
              </w:rPr>
            </w:pPr>
            <w:r>
              <w:rPr>
                <w:b/>
                <w:bCs/>
                <w:sz w:val="28"/>
                <w:szCs w:val="28"/>
              </w:rPr>
              <w:t>T/M UỶ BAN KIỂM TRA</w:t>
            </w:r>
          </w:p>
          <w:p w:rsidR="007F5CE4" w:rsidRPr="00B56D19" w:rsidRDefault="007F5CE4" w:rsidP="00D80279">
            <w:pPr>
              <w:pStyle w:val="Nidungbng"/>
              <w:jc w:val="center"/>
              <w:rPr>
                <w:sz w:val="28"/>
                <w:szCs w:val="28"/>
              </w:rPr>
            </w:pPr>
            <w:r w:rsidRPr="00B56D19">
              <w:rPr>
                <w:sz w:val="28"/>
                <w:szCs w:val="28"/>
              </w:rPr>
              <w:t>CHỦ NHIỆM</w:t>
            </w:r>
          </w:p>
          <w:p w:rsidR="007F5CE4" w:rsidRDefault="007F5CE4" w:rsidP="00D80279">
            <w:pPr>
              <w:pStyle w:val="Nidungbng"/>
              <w:jc w:val="center"/>
              <w:rPr>
                <w:sz w:val="28"/>
                <w:szCs w:val="28"/>
              </w:rPr>
            </w:pPr>
          </w:p>
          <w:p w:rsidR="007F5CE4" w:rsidRDefault="007F5CE4" w:rsidP="00D80279">
            <w:pPr>
              <w:pStyle w:val="Nidungbng"/>
              <w:jc w:val="center"/>
              <w:rPr>
                <w:sz w:val="28"/>
                <w:szCs w:val="28"/>
              </w:rPr>
            </w:pPr>
          </w:p>
          <w:p w:rsidR="001E09FC" w:rsidRDefault="001E09FC" w:rsidP="00D80279">
            <w:pPr>
              <w:pStyle w:val="Nidungbng"/>
              <w:jc w:val="center"/>
              <w:rPr>
                <w:sz w:val="28"/>
                <w:szCs w:val="28"/>
              </w:rPr>
            </w:pPr>
          </w:p>
          <w:p w:rsidR="001E09FC" w:rsidRDefault="001E09FC" w:rsidP="00D80279">
            <w:pPr>
              <w:pStyle w:val="Nidungbng"/>
              <w:jc w:val="center"/>
              <w:rPr>
                <w:sz w:val="28"/>
                <w:szCs w:val="28"/>
              </w:rPr>
            </w:pPr>
          </w:p>
          <w:p w:rsidR="007F5CE4" w:rsidRDefault="007F5CE4" w:rsidP="00D80279">
            <w:pPr>
              <w:pStyle w:val="Nidungbng"/>
              <w:jc w:val="center"/>
              <w:rPr>
                <w:b/>
                <w:bCs/>
                <w:sz w:val="28"/>
                <w:szCs w:val="28"/>
              </w:rPr>
            </w:pPr>
            <w:r>
              <w:rPr>
                <w:b/>
                <w:bCs/>
                <w:sz w:val="28"/>
                <w:szCs w:val="28"/>
              </w:rPr>
              <w:t>Phan Văn Đăng</w:t>
            </w:r>
          </w:p>
        </w:tc>
      </w:tr>
    </w:tbl>
    <w:p w:rsidR="006F7FFE" w:rsidRDefault="006F7FFE" w:rsidP="00204DA0">
      <w:pPr>
        <w:rPr>
          <w:i/>
        </w:rPr>
      </w:pPr>
    </w:p>
    <w:sectPr w:rsidR="006F7FFE" w:rsidSect="003E5A4C">
      <w:headerReference w:type="even" r:id="rId8"/>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5B7" w:rsidRDefault="00DC35B7">
      <w:r>
        <w:separator/>
      </w:r>
    </w:p>
  </w:endnote>
  <w:endnote w:type="continuationSeparator" w:id="0">
    <w:p w:rsidR="00DC35B7" w:rsidRDefault="00DC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5B7" w:rsidRDefault="00DC35B7">
      <w:r>
        <w:separator/>
      </w:r>
    </w:p>
  </w:footnote>
  <w:footnote w:type="continuationSeparator" w:id="0">
    <w:p w:rsidR="00DC35B7" w:rsidRDefault="00DC35B7">
      <w:r>
        <w:continuationSeparator/>
      </w:r>
    </w:p>
  </w:footnote>
  <w:footnote w:id="1">
    <w:p w:rsidR="00E435DE" w:rsidRDefault="009C662A">
      <w:pPr>
        <w:pStyle w:val="FootnoteText"/>
      </w:pPr>
      <w:r>
        <w:rPr>
          <w:vertAlign w:val="superscript"/>
        </w:rPr>
        <w:t>(</w:t>
      </w:r>
      <w:r w:rsidR="00E435DE">
        <w:rPr>
          <w:rStyle w:val="FootnoteReference"/>
        </w:rPr>
        <w:footnoteRef/>
      </w:r>
      <w:r>
        <w:rPr>
          <w:vertAlign w:val="superscript"/>
        </w:rPr>
        <w:t>)</w:t>
      </w:r>
      <w:r w:rsidR="00E435DE">
        <w:t xml:space="preserve"> Tính đến ngày 05/11/2019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A" w:rsidRDefault="00EB13DA" w:rsidP="001B08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3DA" w:rsidRDefault="00EB1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3DA" w:rsidRPr="00D14DD1" w:rsidRDefault="00EB13DA" w:rsidP="001B0889">
    <w:pPr>
      <w:pStyle w:val="Header"/>
      <w:framePr w:wrap="around" w:vAnchor="text" w:hAnchor="margin" w:xAlign="center" w:y="1"/>
      <w:rPr>
        <w:rStyle w:val="PageNumber"/>
        <w:sz w:val="24"/>
        <w:szCs w:val="24"/>
      </w:rPr>
    </w:pPr>
    <w:r w:rsidRPr="00D14DD1">
      <w:rPr>
        <w:rStyle w:val="PageNumber"/>
        <w:sz w:val="24"/>
        <w:szCs w:val="24"/>
      </w:rPr>
      <w:fldChar w:fldCharType="begin"/>
    </w:r>
    <w:r w:rsidRPr="00D14DD1">
      <w:rPr>
        <w:rStyle w:val="PageNumber"/>
        <w:sz w:val="24"/>
        <w:szCs w:val="24"/>
      </w:rPr>
      <w:instrText xml:space="preserve">PAGE  </w:instrText>
    </w:r>
    <w:r w:rsidRPr="00D14DD1">
      <w:rPr>
        <w:rStyle w:val="PageNumber"/>
        <w:sz w:val="24"/>
        <w:szCs w:val="24"/>
      </w:rPr>
      <w:fldChar w:fldCharType="separate"/>
    </w:r>
    <w:r w:rsidR="000E37D0">
      <w:rPr>
        <w:rStyle w:val="PageNumber"/>
        <w:noProof/>
        <w:sz w:val="24"/>
        <w:szCs w:val="24"/>
      </w:rPr>
      <w:t>4</w:t>
    </w:r>
    <w:r w:rsidRPr="00D14DD1">
      <w:rPr>
        <w:rStyle w:val="PageNumber"/>
        <w:sz w:val="24"/>
        <w:szCs w:val="24"/>
      </w:rPr>
      <w:fldChar w:fldCharType="end"/>
    </w:r>
  </w:p>
  <w:p w:rsidR="00EB13DA" w:rsidRPr="00D14DD1" w:rsidRDefault="00EB13DA" w:rsidP="00825679">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15"/>
    <w:rsid w:val="0000121C"/>
    <w:rsid w:val="00002827"/>
    <w:rsid w:val="0000632D"/>
    <w:rsid w:val="00010366"/>
    <w:rsid w:val="00010F5C"/>
    <w:rsid w:val="00012425"/>
    <w:rsid w:val="00016417"/>
    <w:rsid w:val="0002150B"/>
    <w:rsid w:val="000226B4"/>
    <w:rsid w:val="00031064"/>
    <w:rsid w:val="0003143A"/>
    <w:rsid w:val="00032539"/>
    <w:rsid w:val="00033CE1"/>
    <w:rsid w:val="000340CA"/>
    <w:rsid w:val="0003785A"/>
    <w:rsid w:val="00043A59"/>
    <w:rsid w:val="00050C78"/>
    <w:rsid w:val="00051201"/>
    <w:rsid w:val="000525BC"/>
    <w:rsid w:val="00055EF6"/>
    <w:rsid w:val="000848C9"/>
    <w:rsid w:val="0008679A"/>
    <w:rsid w:val="0008764A"/>
    <w:rsid w:val="00087EFF"/>
    <w:rsid w:val="0009236B"/>
    <w:rsid w:val="00092CF6"/>
    <w:rsid w:val="000966B8"/>
    <w:rsid w:val="000A1972"/>
    <w:rsid w:val="000A3667"/>
    <w:rsid w:val="000A57D1"/>
    <w:rsid w:val="000B09C2"/>
    <w:rsid w:val="000B15D9"/>
    <w:rsid w:val="000B3DE3"/>
    <w:rsid w:val="000C16DA"/>
    <w:rsid w:val="000C24E4"/>
    <w:rsid w:val="000C33F0"/>
    <w:rsid w:val="000C5B61"/>
    <w:rsid w:val="000C6940"/>
    <w:rsid w:val="000C7585"/>
    <w:rsid w:val="000D27BF"/>
    <w:rsid w:val="000D3C38"/>
    <w:rsid w:val="000E37D0"/>
    <w:rsid w:val="000E525D"/>
    <w:rsid w:val="00100D40"/>
    <w:rsid w:val="00103737"/>
    <w:rsid w:val="001044F7"/>
    <w:rsid w:val="00105A08"/>
    <w:rsid w:val="001108EF"/>
    <w:rsid w:val="00121C13"/>
    <w:rsid w:val="001240BF"/>
    <w:rsid w:val="001375AF"/>
    <w:rsid w:val="001454DF"/>
    <w:rsid w:val="001467E4"/>
    <w:rsid w:val="00147027"/>
    <w:rsid w:val="0015051A"/>
    <w:rsid w:val="0015118E"/>
    <w:rsid w:val="00151764"/>
    <w:rsid w:val="00153AF8"/>
    <w:rsid w:val="00154C5B"/>
    <w:rsid w:val="00160F0D"/>
    <w:rsid w:val="0017268D"/>
    <w:rsid w:val="001807BD"/>
    <w:rsid w:val="00182CDE"/>
    <w:rsid w:val="001847DF"/>
    <w:rsid w:val="00190B32"/>
    <w:rsid w:val="00192F9B"/>
    <w:rsid w:val="001A2E50"/>
    <w:rsid w:val="001A723B"/>
    <w:rsid w:val="001B0889"/>
    <w:rsid w:val="001B347D"/>
    <w:rsid w:val="001C3EAA"/>
    <w:rsid w:val="001D1784"/>
    <w:rsid w:val="001D5244"/>
    <w:rsid w:val="001E09FC"/>
    <w:rsid w:val="001E17FD"/>
    <w:rsid w:val="001E4A44"/>
    <w:rsid w:val="001E716F"/>
    <w:rsid w:val="001F0817"/>
    <w:rsid w:val="002047D3"/>
    <w:rsid w:val="00204DA0"/>
    <w:rsid w:val="00206CE0"/>
    <w:rsid w:val="00207E3C"/>
    <w:rsid w:val="002155D3"/>
    <w:rsid w:val="00224F08"/>
    <w:rsid w:val="0023169E"/>
    <w:rsid w:val="002331B4"/>
    <w:rsid w:val="00237BBA"/>
    <w:rsid w:val="0024253F"/>
    <w:rsid w:val="00243D2F"/>
    <w:rsid w:val="00250C8A"/>
    <w:rsid w:val="002524CE"/>
    <w:rsid w:val="0026113B"/>
    <w:rsid w:val="00263743"/>
    <w:rsid w:val="00264349"/>
    <w:rsid w:val="002645EA"/>
    <w:rsid w:val="00266B32"/>
    <w:rsid w:val="00277089"/>
    <w:rsid w:val="00277280"/>
    <w:rsid w:val="00284830"/>
    <w:rsid w:val="00286D93"/>
    <w:rsid w:val="00290DC3"/>
    <w:rsid w:val="002A07AC"/>
    <w:rsid w:val="002A2CA4"/>
    <w:rsid w:val="002B671F"/>
    <w:rsid w:val="002D108F"/>
    <w:rsid w:val="002D2C3D"/>
    <w:rsid w:val="002D5A2C"/>
    <w:rsid w:val="002D69EF"/>
    <w:rsid w:val="002E2106"/>
    <w:rsid w:val="002E68FB"/>
    <w:rsid w:val="002E6D1D"/>
    <w:rsid w:val="002F1A5B"/>
    <w:rsid w:val="002F5E95"/>
    <w:rsid w:val="002F7BA5"/>
    <w:rsid w:val="0030357E"/>
    <w:rsid w:val="00303DCB"/>
    <w:rsid w:val="00304124"/>
    <w:rsid w:val="003067CE"/>
    <w:rsid w:val="00315F5E"/>
    <w:rsid w:val="0032623D"/>
    <w:rsid w:val="00331254"/>
    <w:rsid w:val="00341A49"/>
    <w:rsid w:val="00341C3A"/>
    <w:rsid w:val="003420F5"/>
    <w:rsid w:val="00347797"/>
    <w:rsid w:val="00352BBB"/>
    <w:rsid w:val="00361C41"/>
    <w:rsid w:val="003631E4"/>
    <w:rsid w:val="00373FC8"/>
    <w:rsid w:val="003760B6"/>
    <w:rsid w:val="00376C13"/>
    <w:rsid w:val="0038117A"/>
    <w:rsid w:val="0038305A"/>
    <w:rsid w:val="003834DD"/>
    <w:rsid w:val="00391988"/>
    <w:rsid w:val="00395041"/>
    <w:rsid w:val="00396241"/>
    <w:rsid w:val="003B27A6"/>
    <w:rsid w:val="003D31FB"/>
    <w:rsid w:val="003E4257"/>
    <w:rsid w:val="003E5A4C"/>
    <w:rsid w:val="003E5D31"/>
    <w:rsid w:val="003F2E4E"/>
    <w:rsid w:val="00400512"/>
    <w:rsid w:val="004007F2"/>
    <w:rsid w:val="00404907"/>
    <w:rsid w:val="00410A04"/>
    <w:rsid w:val="004122DE"/>
    <w:rsid w:val="00412A30"/>
    <w:rsid w:val="0043103D"/>
    <w:rsid w:val="004315A3"/>
    <w:rsid w:val="0043270C"/>
    <w:rsid w:val="00433118"/>
    <w:rsid w:val="00434A1B"/>
    <w:rsid w:val="00447F08"/>
    <w:rsid w:val="00451ECF"/>
    <w:rsid w:val="004537B1"/>
    <w:rsid w:val="00463C26"/>
    <w:rsid w:val="00470573"/>
    <w:rsid w:val="00476226"/>
    <w:rsid w:val="00476E04"/>
    <w:rsid w:val="00481955"/>
    <w:rsid w:val="0048284F"/>
    <w:rsid w:val="00486734"/>
    <w:rsid w:val="004877AC"/>
    <w:rsid w:val="0049040F"/>
    <w:rsid w:val="0049115E"/>
    <w:rsid w:val="004A4F12"/>
    <w:rsid w:val="004D1B73"/>
    <w:rsid w:val="004D4D23"/>
    <w:rsid w:val="004E3C20"/>
    <w:rsid w:val="004F6AC6"/>
    <w:rsid w:val="00500B17"/>
    <w:rsid w:val="00501886"/>
    <w:rsid w:val="00503F61"/>
    <w:rsid w:val="005109B8"/>
    <w:rsid w:val="005125A9"/>
    <w:rsid w:val="00512BE3"/>
    <w:rsid w:val="00515AAB"/>
    <w:rsid w:val="00520DAD"/>
    <w:rsid w:val="0053374D"/>
    <w:rsid w:val="00542816"/>
    <w:rsid w:val="00546A4B"/>
    <w:rsid w:val="005525DD"/>
    <w:rsid w:val="005813E8"/>
    <w:rsid w:val="0058590D"/>
    <w:rsid w:val="005926EB"/>
    <w:rsid w:val="00595502"/>
    <w:rsid w:val="0059695A"/>
    <w:rsid w:val="005A0110"/>
    <w:rsid w:val="005B449F"/>
    <w:rsid w:val="005C1FE1"/>
    <w:rsid w:val="005C205D"/>
    <w:rsid w:val="005C6897"/>
    <w:rsid w:val="005D1BD0"/>
    <w:rsid w:val="005E065E"/>
    <w:rsid w:val="005E2018"/>
    <w:rsid w:val="005E60BA"/>
    <w:rsid w:val="005F2A10"/>
    <w:rsid w:val="00600E7B"/>
    <w:rsid w:val="00601E34"/>
    <w:rsid w:val="0061467D"/>
    <w:rsid w:val="0062247E"/>
    <w:rsid w:val="00624C49"/>
    <w:rsid w:val="00640536"/>
    <w:rsid w:val="00640F9C"/>
    <w:rsid w:val="0064135E"/>
    <w:rsid w:val="0064220F"/>
    <w:rsid w:val="00644792"/>
    <w:rsid w:val="00650F50"/>
    <w:rsid w:val="00662E34"/>
    <w:rsid w:val="006646F1"/>
    <w:rsid w:val="006657E0"/>
    <w:rsid w:val="00667297"/>
    <w:rsid w:val="00672AA7"/>
    <w:rsid w:val="00680C12"/>
    <w:rsid w:val="00683B94"/>
    <w:rsid w:val="00690656"/>
    <w:rsid w:val="00694042"/>
    <w:rsid w:val="006970E3"/>
    <w:rsid w:val="006A4757"/>
    <w:rsid w:val="006A7AA1"/>
    <w:rsid w:val="006B0E46"/>
    <w:rsid w:val="006C2490"/>
    <w:rsid w:val="006C3039"/>
    <w:rsid w:val="006C5E63"/>
    <w:rsid w:val="006C6F34"/>
    <w:rsid w:val="006E02C0"/>
    <w:rsid w:val="006E08B5"/>
    <w:rsid w:val="006E1AF8"/>
    <w:rsid w:val="006E635D"/>
    <w:rsid w:val="006F10CC"/>
    <w:rsid w:val="006F57E6"/>
    <w:rsid w:val="006F78F9"/>
    <w:rsid w:val="006F7FFE"/>
    <w:rsid w:val="007015D4"/>
    <w:rsid w:val="00702922"/>
    <w:rsid w:val="00703E57"/>
    <w:rsid w:val="007060EB"/>
    <w:rsid w:val="00714148"/>
    <w:rsid w:val="007360D5"/>
    <w:rsid w:val="0074024F"/>
    <w:rsid w:val="00741295"/>
    <w:rsid w:val="0074477C"/>
    <w:rsid w:val="00746ED0"/>
    <w:rsid w:val="00760EFF"/>
    <w:rsid w:val="00761338"/>
    <w:rsid w:val="0076504F"/>
    <w:rsid w:val="00766556"/>
    <w:rsid w:val="00774D03"/>
    <w:rsid w:val="007811ED"/>
    <w:rsid w:val="007813C5"/>
    <w:rsid w:val="00781A0E"/>
    <w:rsid w:val="00783714"/>
    <w:rsid w:val="007977F4"/>
    <w:rsid w:val="007A2626"/>
    <w:rsid w:val="007A29C2"/>
    <w:rsid w:val="007A452B"/>
    <w:rsid w:val="007A6A6F"/>
    <w:rsid w:val="007B3F09"/>
    <w:rsid w:val="007C1E72"/>
    <w:rsid w:val="007C2257"/>
    <w:rsid w:val="007C7E01"/>
    <w:rsid w:val="007D32C8"/>
    <w:rsid w:val="007D37FC"/>
    <w:rsid w:val="007E38F4"/>
    <w:rsid w:val="007E3E63"/>
    <w:rsid w:val="007E416F"/>
    <w:rsid w:val="007E58BF"/>
    <w:rsid w:val="007E6A7D"/>
    <w:rsid w:val="007F5CE4"/>
    <w:rsid w:val="00801D34"/>
    <w:rsid w:val="0080458F"/>
    <w:rsid w:val="008112D9"/>
    <w:rsid w:val="00812AD4"/>
    <w:rsid w:val="00824751"/>
    <w:rsid w:val="0082489C"/>
    <w:rsid w:val="00825679"/>
    <w:rsid w:val="00834B0C"/>
    <w:rsid w:val="008402C3"/>
    <w:rsid w:val="00842021"/>
    <w:rsid w:val="00846893"/>
    <w:rsid w:val="00852452"/>
    <w:rsid w:val="00855F5D"/>
    <w:rsid w:val="00860B73"/>
    <w:rsid w:val="008650F5"/>
    <w:rsid w:val="00871815"/>
    <w:rsid w:val="00874043"/>
    <w:rsid w:val="0088072D"/>
    <w:rsid w:val="00890F5C"/>
    <w:rsid w:val="0089173E"/>
    <w:rsid w:val="008A41BF"/>
    <w:rsid w:val="008A6DBE"/>
    <w:rsid w:val="008B017A"/>
    <w:rsid w:val="008B0A84"/>
    <w:rsid w:val="008B4AE4"/>
    <w:rsid w:val="008C1015"/>
    <w:rsid w:val="008C2607"/>
    <w:rsid w:val="008C7B0A"/>
    <w:rsid w:val="008D22F8"/>
    <w:rsid w:val="008D27B7"/>
    <w:rsid w:val="008E3611"/>
    <w:rsid w:val="008E4102"/>
    <w:rsid w:val="008F0531"/>
    <w:rsid w:val="008F0DB4"/>
    <w:rsid w:val="008F49D8"/>
    <w:rsid w:val="008F7B2F"/>
    <w:rsid w:val="00901528"/>
    <w:rsid w:val="00904465"/>
    <w:rsid w:val="00904CAA"/>
    <w:rsid w:val="009079FD"/>
    <w:rsid w:val="00907AB5"/>
    <w:rsid w:val="00911CC6"/>
    <w:rsid w:val="009163EC"/>
    <w:rsid w:val="00916E81"/>
    <w:rsid w:val="00917951"/>
    <w:rsid w:val="00917CF2"/>
    <w:rsid w:val="00920A4F"/>
    <w:rsid w:val="009215E1"/>
    <w:rsid w:val="009358B8"/>
    <w:rsid w:val="00941B5E"/>
    <w:rsid w:val="00951320"/>
    <w:rsid w:val="0096097B"/>
    <w:rsid w:val="009634DA"/>
    <w:rsid w:val="00964D1E"/>
    <w:rsid w:val="00965C5E"/>
    <w:rsid w:val="009715DF"/>
    <w:rsid w:val="009735D6"/>
    <w:rsid w:val="00981E3F"/>
    <w:rsid w:val="00982D14"/>
    <w:rsid w:val="009908D3"/>
    <w:rsid w:val="00990FDA"/>
    <w:rsid w:val="0099302D"/>
    <w:rsid w:val="00996E77"/>
    <w:rsid w:val="009B3D01"/>
    <w:rsid w:val="009C0800"/>
    <w:rsid w:val="009C43B5"/>
    <w:rsid w:val="009C6530"/>
    <w:rsid w:val="009C662A"/>
    <w:rsid w:val="009C7A27"/>
    <w:rsid w:val="009D4B02"/>
    <w:rsid w:val="009D751B"/>
    <w:rsid w:val="009E0E8B"/>
    <w:rsid w:val="009E7F39"/>
    <w:rsid w:val="009F308C"/>
    <w:rsid w:val="009F330D"/>
    <w:rsid w:val="009F4961"/>
    <w:rsid w:val="009F68A4"/>
    <w:rsid w:val="00A05B5C"/>
    <w:rsid w:val="00A14409"/>
    <w:rsid w:val="00A147A0"/>
    <w:rsid w:val="00A14A97"/>
    <w:rsid w:val="00A14C50"/>
    <w:rsid w:val="00A15F7B"/>
    <w:rsid w:val="00A26242"/>
    <w:rsid w:val="00A2638C"/>
    <w:rsid w:val="00A27C98"/>
    <w:rsid w:val="00A3105A"/>
    <w:rsid w:val="00A32572"/>
    <w:rsid w:val="00A32BE0"/>
    <w:rsid w:val="00A37FA7"/>
    <w:rsid w:val="00A42CA6"/>
    <w:rsid w:val="00A44B86"/>
    <w:rsid w:val="00A6119F"/>
    <w:rsid w:val="00A64E01"/>
    <w:rsid w:val="00A65DD5"/>
    <w:rsid w:val="00A66D60"/>
    <w:rsid w:val="00A87842"/>
    <w:rsid w:val="00A95BE8"/>
    <w:rsid w:val="00AA5FAC"/>
    <w:rsid w:val="00AA7E13"/>
    <w:rsid w:val="00AB0EF7"/>
    <w:rsid w:val="00AB1CD7"/>
    <w:rsid w:val="00AB42E9"/>
    <w:rsid w:val="00AB4374"/>
    <w:rsid w:val="00AB4BAF"/>
    <w:rsid w:val="00AC01E0"/>
    <w:rsid w:val="00AC21CB"/>
    <w:rsid w:val="00AD1932"/>
    <w:rsid w:val="00AD208B"/>
    <w:rsid w:val="00AF2679"/>
    <w:rsid w:val="00AF2AC3"/>
    <w:rsid w:val="00AF459A"/>
    <w:rsid w:val="00AF49C0"/>
    <w:rsid w:val="00AF49C4"/>
    <w:rsid w:val="00AF7279"/>
    <w:rsid w:val="00B00F83"/>
    <w:rsid w:val="00B05266"/>
    <w:rsid w:val="00B1723D"/>
    <w:rsid w:val="00B23349"/>
    <w:rsid w:val="00B2467B"/>
    <w:rsid w:val="00B259BF"/>
    <w:rsid w:val="00B279CA"/>
    <w:rsid w:val="00B31D2B"/>
    <w:rsid w:val="00B32C9A"/>
    <w:rsid w:val="00B35659"/>
    <w:rsid w:val="00B52367"/>
    <w:rsid w:val="00B52572"/>
    <w:rsid w:val="00B646CB"/>
    <w:rsid w:val="00B6680C"/>
    <w:rsid w:val="00B70E8A"/>
    <w:rsid w:val="00B7174A"/>
    <w:rsid w:val="00B719E0"/>
    <w:rsid w:val="00B72286"/>
    <w:rsid w:val="00B7770D"/>
    <w:rsid w:val="00B84A83"/>
    <w:rsid w:val="00BA5D7B"/>
    <w:rsid w:val="00BB0827"/>
    <w:rsid w:val="00BB210F"/>
    <w:rsid w:val="00BB3CDB"/>
    <w:rsid w:val="00BC6B19"/>
    <w:rsid w:val="00BD2B82"/>
    <w:rsid w:val="00BD61C2"/>
    <w:rsid w:val="00BD6BC5"/>
    <w:rsid w:val="00BE1503"/>
    <w:rsid w:val="00BE7B07"/>
    <w:rsid w:val="00BF7176"/>
    <w:rsid w:val="00C01084"/>
    <w:rsid w:val="00C01CC3"/>
    <w:rsid w:val="00C16392"/>
    <w:rsid w:val="00C2759A"/>
    <w:rsid w:val="00C365F9"/>
    <w:rsid w:val="00C3662B"/>
    <w:rsid w:val="00C37BF7"/>
    <w:rsid w:val="00C420C9"/>
    <w:rsid w:val="00C44BD6"/>
    <w:rsid w:val="00C46F61"/>
    <w:rsid w:val="00C554B9"/>
    <w:rsid w:val="00C5794A"/>
    <w:rsid w:val="00C72487"/>
    <w:rsid w:val="00C74D57"/>
    <w:rsid w:val="00C77A9E"/>
    <w:rsid w:val="00C809E2"/>
    <w:rsid w:val="00C978CF"/>
    <w:rsid w:val="00C97C7E"/>
    <w:rsid w:val="00CA65D3"/>
    <w:rsid w:val="00CB2A34"/>
    <w:rsid w:val="00CC67AE"/>
    <w:rsid w:val="00CE35ED"/>
    <w:rsid w:val="00CE48A8"/>
    <w:rsid w:val="00CE68DB"/>
    <w:rsid w:val="00D0518E"/>
    <w:rsid w:val="00D108E4"/>
    <w:rsid w:val="00D10D8E"/>
    <w:rsid w:val="00D14DD1"/>
    <w:rsid w:val="00D1693E"/>
    <w:rsid w:val="00D21999"/>
    <w:rsid w:val="00D25393"/>
    <w:rsid w:val="00D25DDD"/>
    <w:rsid w:val="00D317F5"/>
    <w:rsid w:val="00D35464"/>
    <w:rsid w:val="00D408FA"/>
    <w:rsid w:val="00D4226E"/>
    <w:rsid w:val="00D43529"/>
    <w:rsid w:val="00D43C2E"/>
    <w:rsid w:val="00D57125"/>
    <w:rsid w:val="00D7068D"/>
    <w:rsid w:val="00D80279"/>
    <w:rsid w:val="00D83505"/>
    <w:rsid w:val="00D84100"/>
    <w:rsid w:val="00D919F8"/>
    <w:rsid w:val="00D931D3"/>
    <w:rsid w:val="00DA1B96"/>
    <w:rsid w:val="00DA39D2"/>
    <w:rsid w:val="00DB174D"/>
    <w:rsid w:val="00DB53D5"/>
    <w:rsid w:val="00DB58E5"/>
    <w:rsid w:val="00DB6953"/>
    <w:rsid w:val="00DC285F"/>
    <w:rsid w:val="00DC35B7"/>
    <w:rsid w:val="00DC772C"/>
    <w:rsid w:val="00DD0B01"/>
    <w:rsid w:val="00DD2669"/>
    <w:rsid w:val="00DD5AEF"/>
    <w:rsid w:val="00DE66B9"/>
    <w:rsid w:val="00DE776C"/>
    <w:rsid w:val="00DF29AF"/>
    <w:rsid w:val="00DF425E"/>
    <w:rsid w:val="00DF4DB0"/>
    <w:rsid w:val="00DF767A"/>
    <w:rsid w:val="00E01822"/>
    <w:rsid w:val="00E02DEF"/>
    <w:rsid w:val="00E05BE6"/>
    <w:rsid w:val="00E10ADB"/>
    <w:rsid w:val="00E1338F"/>
    <w:rsid w:val="00E17D87"/>
    <w:rsid w:val="00E20FEB"/>
    <w:rsid w:val="00E253A2"/>
    <w:rsid w:val="00E26E73"/>
    <w:rsid w:val="00E34BF8"/>
    <w:rsid w:val="00E362A2"/>
    <w:rsid w:val="00E37DAC"/>
    <w:rsid w:val="00E4252A"/>
    <w:rsid w:val="00E435DE"/>
    <w:rsid w:val="00E44528"/>
    <w:rsid w:val="00E44B2F"/>
    <w:rsid w:val="00E44E0B"/>
    <w:rsid w:val="00E527D1"/>
    <w:rsid w:val="00E54541"/>
    <w:rsid w:val="00E56A5E"/>
    <w:rsid w:val="00E6275B"/>
    <w:rsid w:val="00E665D5"/>
    <w:rsid w:val="00E6706A"/>
    <w:rsid w:val="00E71F14"/>
    <w:rsid w:val="00E77C8B"/>
    <w:rsid w:val="00E77F1F"/>
    <w:rsid w:val="00E8035B"/>
    <w:rsid w:val="00EA219D"/>
    <w:rsid w:val="00EA4072"/>
    <w:rsid w:val="00EB13DA"/>
    <w:rsid w:val="00EB2646"/>
    <w:rsid w:val="00EB4262"/>
    <w:rsid w:val="00EB55D0"/>
    <w:rsid w:val="00EC06B0"/>
    <w:rsid w:val="00EC7256"/>
    <w:rsid w:val="00ED546D"/>
    <w:rsid w:val="00EE5EE1"/>
    <w:rsid w:val="00EE6F10"/>
    <w:rsid w:val="00EF2364"/>
    <w:rsid w:val="00EF7D7D"/>
    <w:rsid w:val="00F0251C"/>
    <w:rsid w:val="00F058AD"/>
    <w:rsid w:val="00F05AAE"/>
    <w:rsid w:val="00F147BE"/>
    <w:rsid w:val="00F20A00"/>
    <w:rsid w:val="00F252C6"/>
    <w:rsid w:val="00F26900"/>
    <w:rsid w:val="00F26CFA"/>
    <w:rsid w:val="00F3137F"/>
    <w:rsid w:val="00F3389C"/>
    <w:rsid w:val="00F33B2C"/>
    <w:rsid w:val="00F516AE"/>
    <w:rsid w:val="00F5383E"/>
    <w:rsid w:val="00F53CBC"/>
    <w:rsid w:val="00F563AA"/>
    <w:rsid w:val="00F57CE8"/>
    <w:rsid w:val="00F64F07"/>
    <w:rsid w:val="00F73C09"/>
    <w:rsid w:val="00F7591B"/>
    <w:rsid w:val="00F8125A"/>
    <w:rsid w:val="00F857B0"/>
    <w:rsid w:val="00F91EE3"/>
    <w:rsid w:val="00F9294B"/>
    <w:rsid w:val="00F960AD"/>
    <w:rsid w:val="00FA014A"/>
    <w:rsid w:val="00FA224C"/>
    <w:rsid w:val="00FA2D6D"/>
    <w:rsid w:val="00FB7226"/>
    <w:rsid w:val="00FB7871"/>
    <w:rsid w:val="00FC48A6"/>
    <w:rsid w:val="00FD25A2"/>
    <w:rsid w:val="00FE17D9"/>
    <w:rsid w:val="00FE65BD"/>
    <w:rsid w:val="00FE6B42"/>
    <w:rsid w:val="00FE7D28"/>
    <w:rsid w:val="00FF33FC"/>
    <w:rsid w:val="00FF6879"/>
    <w:rsid w:val="00FF6BB0"/>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815"/>
    <w:pPr>
      <w:spacing w:before="100" w:beforeAutospacing="1" w:after="119"/>
    </w:pPr>
    <w:rPr>
      <w:sz w:val="24"/>
      <w:szCs w:val="24"/>
    </w:rPr>
  </w:style>
  <w:style w:type="paragraph" w:styleId="Header">
    <w:name w:val="header"/>
    <w:basedOn w:val="Normal"/>
    <w:rsid w:val="00D14DD1"/>
    <w:pPr>
      <w:tabs>
        <w:tab w:val="center" w:pos="4320"/>
        <w:tab w:val="right" w:pos="8640"/>
      </w:tabs>
    </w:pPr>
  </w:style>
  <w:style w:type="character" w:styleId="PageNumber">
    <w:name w:val="page number"/>
    <w:basedOn w:val="DefaultParagraphFont"/>
    <w:rsid w:val="00D14DD1"/>
  </w:style>
  <w:style w:type="paragraph" w:styleId="Footer">
    <w:name w:val="footer"/>
    <w:basedOn w:val="Normal"/>
    <w:rsid w:val="00D14DD1"/>
    <w:pPr>
      <w:tabs>
        <w:tab w:val="center" w:pos="4320"/>
        <w:tab w:val="right" w:pos="8640"/>
      </w:tabs>
    </w:pPr>
  </w:style>
  <w:style w:type="paragraph" w:customStyle="1" w:styleId="CharCharCharChar">
    <w:name w:val="Char Char Char Char"/>
    <w:next w:val="Normal"/>
    <w:autoRedefine/>
    <w:semiHidden/>
    <w:rsid w:val="00FF6879"/>
    <w:pPr>
      <w:spacing w:after="160" w:line="240" w:lineRule="exact"/>
      <w:jc w:val="both"/>
    </w:pPr>
    <w:rPr>
      <w:sz w:val="28"/>
      <w:szCs w:val="22"/>
    </w:rPr>
  </w:style>
  <w:style w:type="paragraph" w:styleId="BalloonText">
    <w:name w:val="Balloon Text"/>
    <w:basedOn w:val="Normal"/>
    <w:link w:val="BalloonTextChar"/>
    <w:rsid w:val="00347797"/>
    <w:rPr>
      <w:rFonts w:ascii="Segoe UI" w:hAnsi="Segoe UI" w:cs="Segoe UI"/>
      <w:sz w:val="18"/>
      <w:szCs w:val="18"/>
    </w:rPr>
  </w:style>
  <w:style w:type="character" w:customStyle="1" w:styleId="BalloonTextChar">
    <w:name w:val="Balloon Text Char"/>
    <w:link w:val="BalloonText"/>
    <w:rsid w:val="00347797"/>
    <w:rPr>
      <w:rFonts w:ascii="Segoe UI" w:hAnsi="Segoe UI" w:cs="Segoe UI"/>
      <w:sz w:val="18"/>
      <w:szCs w:val="18"/>
    </w:rPr>
  </w:style>
  <w:style w:type="paragraph" w:customStyle="1" w:styleId="Nidungbng">
    <w:name w:val="Nội dung bảng"/>
    <w:basedOn w:val="Normal"/>
    <w:rsid w:val="007F5CE4"/>
    <w:pPr>
      <w:widowControl w:val="0"/>
      <w:suppressLineNumbers/>
      <w:suppressAutoHyphens/>
    </w:pPr>
    <w:rPr>
      <w:rFonts w:eastAsia="Lucida Sans Unicode"/>
      <w:kern w:val="1"/>
      <w:sz w:val="24"/>
      <w:szCs w:val="24"/>
    </w:rPr>
  </w:style>
  <w:style w:type="paragraph" w:styleId="FootnoteText">
    <w:name w:val="footnote text"/>
    <w:basedOn w:val="Normal"/>
    <w:link w:val="FootnoteTextChar"/>
    <w:rsid w:val="00E435DE"/>
    <w:rPr>
      <w:sz w:val="20"/>
      <w:szCs w:val="20"/>
    </w:rPr>
  </w:style>
  <w:style w:type="character" w:customStyle="1" w:styleId="FootnoteTextChar">
    <w:name w:val="Footnote Text Char"/>
    <w:basedOn w:val="DefaultParagraphFont"/>
    <w:link w:val="FootnoteText"/>
    <w:rsid w:val="00E435DE"/>
  </w:style>
  <w:style w:type="character" w:styleId="FootnoteReference">
    <w:name w:val="footnote reference"/>
    <w:basedOn w:val="DefaultParagraphFont"/>
    <w:rsid w:val="00E435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1815"/>
    <w:pPr>
      <w:spacing w:before="100" w:beforeAutospacing="1" w:after="119"/>
    </w:pPr>
    <w:rPr>
      <w:sz w:val="24"/>
      <w:szCs w:val="24"/>
    </w:rPr>
  </w:style>
  <w:style w:type="paragraph" w:styleId="Header">
    <w:name w:val="header"/>
    <w:basedOn w:val="Normal"/>
    <w:rsid w:val="00D14DD1"/>
    <w:pPr>
      <w:tabs>
        <w:tab w:val="center" w:pos="4320"/>
        <w:tab w:val="right" w:pos="8640"/>
      </w:tabs>
    </w:pPr>
  </w:style>
  <w:style w:type="character" w:styleId="PageNumber">
    <w:name w:val="page number"/>
    <w:basedOn w:val="DefaultParagraphFont"/>
    <w:rsid w:val="00D14DD1"/>
  </w:style>
  <w:style w:type="paragraph" w:styleId="Footer">
    <w:name w:val="footer"/>
    <w:basedOn w:val="Normal"/>
    <w:rsid w:val="00D14DD1"/>
    <w:pPr>
      <w:tabs>
        <w:tab w:val="center" w:pos="4320"/>
        <w:tab w:val="right" w:pos="8640"/>
      </w:tabs>
    </w:pPr>
  </w:style>
  <w:style w:type="paragraph" w:customStyle="1" w:styleId="CharCharCharChar">
    <w:name w:val="Char Char Char Char"/>
    <w:next w:val="Normal"/>
    <w:autoRedefine/>
    <w:semiHidden/>
    <w:rsid w:val="00FF6879"/>
    <w:pPr>
      <w:spacing w:after="160" w:line="240" w:lineRule="exact"/>
      <w:jc w:val="both"/>
    </w:pPr>
    <w:rPr>
      <w:sz w:val="28"/>
      <w:szCs w:val="22"/>
    </w:rPr>
  </w:style>
  <w:style w:type="paragraph" w:styleId="BalloonText">
    <w:name w:val="Balloon Text"/>
    <w:basedOn w:val="Normal"/>
    <w:link w:val="BalloonTextChar"/>
    <w:rsid w:val="00347797"/>
    <w:rPr>
      <w:rFonts w:ascii="Segoe UI" w:hAnsi="Segoe UI" w:cs="Segoe UI"/>
      <w:sz w:val="18"/>
      <w:szCs w:val="18"/>
    </w:rPr>
  </w:style>
  <w:style w:type="character" w:customStyle="1" w:styleId="BalloonTextChar">
    <w:name w:val="Balloon Text Char"/>
    <w:link w:val="BalloonText"/>
    <w:rsid w:val="00347797"/>
    <w:rPr>
      <w:rFonts w:ascii="Segoe UI" w:hAnsi="Segoe UI" w:cs="Segoe UI"/>
      <w:sz w:val="18"/>
      <w:szCs w:val="18"/>
    </w:rPr>
  </w:style>
  <w:style w:type="paragraph" w:customStyle="1" w:styleId="Nidungbng">
    <w:name w:val="Nội dung bảng"/>
    <w:basedOn w:val="Normal"/>
    <w:rsid w:val="007F5CE4"/>
    <w:pPr>
      <w:widowControl w:val="0"/>
      <w:suppressLineNumbers/>
      <w:suppressAutoHyphens/>
    </w:pPr>
    <w:rPr>
      <w:rFonts w:eastAsia="Lucida Sans Unicode"/>
      <w:kern w:val="1"/>
      <w:sz w:val="24"/>
      <w:szCs w:val="24"/>
    </w:rPr>
  </w:style>
  <w:style w:type="paragraph" w:styleId="FootnoteText">
    <w:name w:val="footnote text"/>
    <w:basedOn w:val="Normal"/>
    <w:link w:val="FootnoteTextChar"/>
    <w:rsid w:val="00E435DE"/>
    <w:rPr>
      <w:sz w:val="20"/>
      <w:szCs w:val="20"/>
    </w:rPr>
  </w:style>
  <w:style w:type="character" w:customStyle="1" w:styleId="FootnoteTextChar">
    <w:name w:val="Footnote Text Char"/>
    <w:basedOn w:val="DefaultParagraphFont"/>
    <w:link w:val="FootnoteText"/>
    <w:rsid w:val="00E435DE"/>
  </w:style>
  <w:style w:type="character" w:styleId="FootnoteReference">
    <w:name w:val="footnote reference"/>
    <w:basedOn w:val="DefaultParagraphFont"/>
    <w:rsid w:val="00E435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151">
      <w:bodyDiv w:val="1"/>
      <w:marLeft w:val="0"/>
      <w:marRight w:val="0"/>
      <w:marTop w:val="0"/>
      <w:marBottom w:val="0"/>
      <w:divBdr>
        <w:top w:val="none" w:sz="0" w:space="0" w:color="auto"/>
        <w:left w:val="none" w:sz="0" w:space="0" w:color="auto"/>
        <w:bottom w:val="none" w:sz="0" w:space="0" w:color="auto"/>
        <w:right w:val="none" w:sz="0" w:space="0" w:color="auto"/>
      </w:divBdr>
    </w:div>
    <w:div w:id="53621149">
      <w:bodyDiv w:val="1"/>
      <w:marLeft w:val="0"/>
      <w:marRight w:val="0"/>
      <w:marTop w:val="0"/>
      <w:marBottom w:val="0"/>
      <w:divBdr>
        <w:top w:val="none" w:sz="0" w:space="0" w:color="auto"/>
        <w:left w:val="none" w:sz="0" w:space="0" w:color="auto"/>
        <w:bottom w:val="none" w:sz="0" w:space="0" w:color="auto"/>
        <w:right w:val="none" w:sz="0" w:space="0" w:color="auto"/>
      </w:divBdr>
    </w:div>
    <w:div w:id="248000570">
      <w:bodyDiv w:val="1"/>
      <w:marLeft w:val="0"/>
      <w:marRight w:val="0"/>
      <w:marTop w:val="0"/>
      <w:marBottom w:val="0"/>
      <w:divBdr>
        <w:top w:val="none" w:sz="0" w:space="0" w:color="auto"/>
        <w:left w:val="none" w:sz="0" w:space="0" w:color="auto"/>
        <w:bottom w:val="none" w:sz="0" w:space="0" w:color="auto"/>
        <w:right w:val="none" w:sz="0" w:space="0" w:color="auto"/>
      </w:divBdr>
    </w:div>
    <w:div w:id="541794852">
      <w:bodyDiv w:val="1"/>
      <w:marLeft w:val="0"/>
      <w:marRight w:val="0"/>
      <w:marTop w:val="0"/>
      <w:marBottom w:val="0"/>
      <w:divBdr>
        <w:top w:val="none" w:sz="0" w:space="0" w:color="auto"/>
        <w:left w:val="none" w:sz="0" w:space="0" w:color="auto"/>
        <w:bottom w:val="none" w:sz="0" w:space="0" w:color="auto"/>
        <w:right w:val="none" w:sz="0" w:space="0" w:color="auto"/>
      </w:divBdr>
    </w:div>
    <w:div w:id="747964260">
      <w:bodyDiv w:val="1"/>
      <w:marLeft w:val="0"/>
      <w:marRight w:val="0"/>
      <w:marTop w:val="0"/>
      <w:marBottom w:val="0"/>
      <w:divBdr>
        <w:top w:val="none" w:sz="0" w:space="0" w:color="auto"/>
        <w:left w:val="none" w:sz="0" w:space="0" w:color="auto"/>
        <w:bottom w:val="none" w:sz="0" w:space="0" w:color="auto"/>
        <w:right w:val="none" w:sz="0" w:space="0" w:color="auto"/>
      </w:divBdr>
    </w:div>
    <w:div w:id="834960481">
      <w:bodyDiv w:val="1"/>
      <w:marLeft w:val="0"/>
      <w:marRight w:val="0"/>
      <w:marTop w:val="0"/>
      <w:marBottom w:val="0"/>
      <w:divBdr>
        <w:top w:val="none" w:sz="0" w:space="0" w:color="auto"/>
        <w:left w:val="none" w:sz="0" w:space="0" w:color="auto"/>
        <w:bottom w:val="none" w:sz="0" w:space="0" w:color="auto"/>
        <w:right w:val="none" w:sz="0" w:space="0" w:color="auto"/>
      </w:divBdr>
    </w:div>
    <w:div w:id="1039352684">
      <w:bodyDiv w:val="1"/>
      <w:marLeft w:val="0"/>
      <w:marRight w:val="0"/>
      <w:marTop w:val="0"/>
      <w:marBottom w:val="0"/>
      <w:divBdr>
        <w:top w:val="none" w:sz="0" w:space="0" w:color="auto"/>
        <w:left w:val="none" w:sz="0" w:space="0" w:color="auto"/>
        <w:bottom w:val="none" w:sz="0" w:space="0" w:color="auto"/>
        <w:right w:val="none" w:sz="0" w:space="0" w:color="auto"/>
      </w:divBdr>
    </w:div>
    <w:div w:id="14433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369F-FA88-459F-92CB-F2F859C0D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4</Pages>
  <Words>1571</Words>
  <Characters>5625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TỈNH UỶ BÌNH THUẬN</vt:lpstr>
    </vt:vector>
  </TitlesOfParts>
  <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BÌNH THUẬN</dc:title>
  <dc:subject/>
  <dc:creator>QUANTRI</dc:creator>
  <cp:keywords/>
  <dc:description/>
  <cp:lastModifiedBy>USER</cp:lastModifiedBy>
  <cp:revision>11</cp:revision>
  <cp:lastPrinted>2019-11-12T07:03:00Z</cp:lastPrinted>
  <dcterms:created xsi:type="dcterms:W3CDTF">2019-10-28T01:19:00Z</dcterms:created>
  <dcterms:modified xsi:type="dcterms:W3CDTF">2019-11-13T00:58:00Z</dcterms:modified>
</cp:coreProperties>
</file>